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72" w:rsidRPr="002034D4" w:rsidRDefault="00180972" w:rsidP="001809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180972" w:rsidRPr="002034D4" w:rsidRDefault="00180972" w:rsidP="0018097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180972" w:rsidRPr="002034D4" w:rsidTr="00C07E9D">
        <w:tc>
          <w:tcPr>
            <w:tcW w:w="3189" w:type="dxa"/>
          </w:tcPr>
          <w:p w:rsidR="00180972" w:rsidRPr="002034D4" w:rsidRDefault="00180972" w:rsidP="00C07E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180972" w:rsidRPr="002034D4" w:rsidRDefault="00180972" w:rsidP="00C07E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80972" w:rsidRPr="002034D4" w:rsidRDefault="00180972" w:rsidP="0018097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82/512-3</w:t>
            </w:r>
          </w:p>
        </w:tc>
      </w:tr>
      <w:tr w:rsidR="00180972" w:rsidRPr="002034D4" w:rsidTr="00C07E9D">
        <w:tc>
          <w:tcPr>
            <w:tcW w:w="3189" w:type="dxa"/>
          </w:tcPr>
          <w:p w:rsidR="00180972" w:rsidRPr="002034D4" w:rsidRDefault="00180972" w:rsidP="00C07E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80972" w:rsidRDefault="00180972" w:rsidP="00C07E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180972" w:rsidRPr="002034D4" w:rsidRDefault="00180972" w:rsidP="00C07E9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72" w:rsidRPr="008C02F0" w:rsidTr="00C07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0972" w:rsidRPr="008C02F0" w:rsidRDefault="00180972" w:rsidP="00180972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325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180972" w:rsidRPr="00F76897" w:rsidRDefault="00180972" w:rsidP="00180972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марта 2013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>82/505-3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F76897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Pr="00F76897">
        <w:rPr>
          <w:rFonts w:ascii="Times New Roman" w:eastAsia="Calibri" w:hAnsi="Times New Roman" w:cs="Times New Roman"/>
          <w:sz w:val="28"/>
          <w:szCs w:val="28"/>
        </w:rPr>
        <w:t>.г</w:t>
      </w:r>
      <w:r w:rsidRPr="00F76897">
        <w:rPr>
          <w:rFonts w:ascii="Times New Roman" w:eastAsia="Calibri" w:hAnsi="Times New Roman" w:cs="Times New Roman"/>
          <w:szCs w:val="28"/>
        </w:rPr>
        <w:t>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180972" w:rsidRPr="00963604" w:rsidRDefault="00180972" w:rsidP="00180972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325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Шляпникову Екатерину Андреевну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38285D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года рождения,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среднее </w:t>
      </w:r>
      <w:r w:rsidRPr="00A4109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профессиональное,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38285D" w:rsidRPr="00AF4F26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директора МУК «</w:t>
      </w:r>
      <w:proofErr w:type="spellStart"/>
      <w:r w:rsidR="0038285D" w:rsidRPr="00AF4F26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Алферовский</w:t>
      </w:r>
      <w:proofErr w:type="spellEnd"/>
      <w:r w:rsidR="0038285D" w:rsidRPr="00AF4F26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ЦСДК»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Калязинским местным отделением политической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артии </w:t>
      </w:r>
      <w:r w:rsidRPr="0096360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«ЕДИНАЯ РОССИЯ»</w:t>
      </w:r>
      <w:r w:rsidRPr="00963604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</w:p>
    <w:p w:rsidR="00180972" w:rsidRPr="00F76897" w:rsidRDefault="00180972" w:rsidP="00180972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325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 w:rsidR="00AF4F26">
        <w:rPr>
          <w:rFonts w:ascii="Times New Roman" w:eastAsia="Calibri" w:hAnsi="Times New Roman" w:cs="Times New Roman"/>
          <w:sz w:val="28"/>
          <w:szCs w:val="28"/>
        </w:rPr>
        <w:t xml:space="preserve">Шляпниковой Екатерине Андреевне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28 марта 2013 года</w:t>
      </w:r>
      <w:r w:rsidRPr="00F76897">
        <w:rPr>
          <w:rFonts w:ascii="Times New Roman" w:eastAsia="Calibri" w:hAnsi="Times New Roman" w:cs="Times New Roman"/>
          <w:i/>
          <w:snapToGrid w:val="0"/>
        </w:rPr>
        <w:t>.</w:t>
      </w:r>
    </w:p>
    <w:p w:rsidR="00180972" w:rsidRPr="00F76897" w:rsidRDefault="00180972" w:rsidP="00180972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lastRenderedPageBreak/>
        <w:t>Разместить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180972" w:rsidRPr="00F76897" w:rsidRDefault="00180972" w:rsidP="00180972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180972" w:rsidRDefault="00180972" w:rsidP="00180972">
      <w:pPr>
        <w:spacing w:line="360" w:lineRule="auto"/>
        <w:jc w:val="both"/>
      </w:pPr>
    </w:p>
    <w:p w:rsidR="00180972" w:rsidRDefault="00180972" w:rsidP="00180972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180972" w:rsidTr="00C07E9D">
        <w:tc>
          <w:tcPr>
            <w:tcW w:w="3936" w:type="dxa"/>
          </w:tcPr>
          <w:p w:rsidR="00180972" w:rsidRPr="002034D4" w:rsidRDefault="00180972" w:rsidP="00C07E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180972" w:rsidRPr="002034D4" w:rsidRDefault="00180972" w:rsidP="00C07E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180972" w:rsidRPr="002034D4" w:rsidRDefault="00180972" w:rsidP="00C07E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80972" w:rsidRDefault="00180972" w:rsidP="00C07E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972" w:rsidRDefault="00180972" w:rsidP="00C07E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972" w:rsidRDefault="00180972" w:rsidP="00C07E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972" w:rsidRPr="002034D4" w:rsidRDefault="00180972" w:rsidP="00C07E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180972" w:rsidTr="00C07E9D">
        <w:tc>
          <w:tcPr>
            <w:tcW w:w="3936" w:type="dxa"/>
          </w:tcPr>
          <w:p w:rsidR="00180972" w:rsidRPr="002034D4" w:rsidRDefault="00180972" w:rsidP="00C07E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180972" w:rsidRPr="002034D4" w:rsidRDefault="00180972" w:rsidP="00C07E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180972" w:rsidRPr="002034D4" w:rsidRDefault="00180972" w:rsidP="00C07E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80972" w:rsidRDefault="00180972" w:rsidP="00C07E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972" w:rsidRDefault="00180972" w:rsidP="00C07E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972" w:rsidRDefault="00180972" w:rsidP="00C07E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972" w:rsidRPr="002034D4" w:rsidRDefault="00180972" w:rsidP="00C07E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180972" w:rsidRDefault="00180972" w:rsidP="00180972">
      <w:pPr>
        <w:spacing w:line="360" w:lineRule="auto"/>
        <w:jc w:val="both"/>
      </w:pPr>
    </w:p>
    <w:p w:rsidR="00180972" w:rsidRDefault="00180972" w:rsidP="00180972"/>
    <w:p w:rsidR="00E67BCD" w:rsidRDefault="00E67BCD"/>
    <w:sectPr w:rsidR="00E67BCD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972"/>
    <w:rsid w:val="00180972"/>
    <w:rsid w:val="00213BFD"/>
    <w:rsid w:val="0038285D"/>
    <w:rsid w:val="00385056"/>
    <w:rsid w:val="00516E61"/>
    <w:rsid w:val="00A07623"/>
    <w:rsid w:val="00AF4F26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</cp:revision>
  <cp:lastPrinted>2013-03-14T07:44:00Z</cp:lastPrinted>
  <dcterms:created xsi:type="dcterms:W3CDTF">2013-03-14T06:59:00Z</dcterms:created>
  <dcterms:modified xsi:type="dcterms:W3CDTF">2013-03-14T07:45:00Z</dcterms:modified>
</cp:coreProperties>
</file>