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1B" w:rsidRDefault="00540F1B"/>
    <w:p w:rsidR="00540F1B" w:rsidRDefault="00584D01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540F1B" w:rsidRDefault="00584D01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30 июля 2014 г.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106/ 611-3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540F1B" w:rsidRDefault="00584D01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  Белугиной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Аниси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Исмагиловны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40F1B" w:rsidRDefault="00584D0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Собрания  депутатов Калязинского района пятого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Белугиной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Аниси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Исмагиловны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выдвинутой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103/592-3 «О заверении </w:t>
      </w:r>
      <w:r>
        <w:rPr>
          <w:rFonts w:ascii="Times New Roman" w:eastAsia="Times New Roman" w:hAnsi="Times New Roman" w:cs="Times New Roman"/>
          <w:sz w:val="28"/>
        </w:rPr>
        <w:t xml:space="preserve">списка кандидатов в депутаты Собрания депутатов Калязинского района  пятого  созыва, выдвинутых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многомандатным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избирательным округам»,  в соответствии со статьями  24, 38 </w:t>
      </w:r>
      <w:r>
        <w:rPr>
          <w:rFonts w:ascii="Times New Roman" w:eastAsia="Times New Roman" w:hAnsi="Times New Roman" w:cs="Times New Roman"/>
          <w:sz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избирательной комиссии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Тверской области о</w:t>
      </w:r>
      <w:r>
        <w:rPr>
          <w:rFonts w:ascii="Times New Roman" w:eastAsia="Times New Roman" w:hAnsi="Times New Roman" w:cs="Times New Roman"/>
          <w:sz w:val="28"/>
        </w:rPr>
        <w:t xml:space="preserve">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</w:t>
      </w:r>
      <w:r>
        <w:rPr>
          <w:rFonts w:ascii="Times New Roman" w:eastAsia="Times New Roman" w:hAnsi="Times New Roman" w:cs="Times New Roman"/>
          <w:sz w:val="28"/>
        </w:rPr>
        <w:t xml:space="preserve">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540F1B" w:rsidRDefault="00584D01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Собрания депутатов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Калязинского района пятого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 Белугину </w:t>
      </w:r>
      <w:proofErr w:type="spellStart"/>
      <w:r>
        <w:rPr>
          <w:rFonts w:ascii="Times New Roman" w:eastAsia="Times New Roman" w:hAnsi="Times New Roman" w:cs="Times New Roman"/>
          <w:sz w:val="28"/>
        </w:rPr>
        <w:t>Анисю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Исмагиловну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1955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высшее, индивидуального пред</w:t>
      </w:r>
      <w:r>
        <w:rPr>
          <w:rFonts w:ascii="Times New Roman" w:eastAsia="Times New Roman" w:hAnsi="Times New Roman" w:cs="Times New Roman"/>
          <w:sz w:val="28"/>
        </w:rPr>
        <w:t>принимателя,  депутата Собрания депутатов Калязинского района, члена Всероссийской политической партии "</w:t>
      </w:r>
      <w:r>
        <w:rPr>
          <w:rFonts w:ascii="Times New Roman" w:eastAsia="Times New Roman" w:hAnsi="Times New Roman" w:cs="Times New Roman"/>
          <w:b/>
          <w:sz w:val="28"/>
        </w:rPr>
        <w:t>ЕДИНАЯ РОССИЯ</w:t>
      </w:r>
      <w:r>
        <w:rPr>
          <w:rFonts w:ascii="Times New Roman" w:eastAsia="Times New Roman" w:hAnsi="Times New Roman" w:cs="Times New Roman"/>
          <w:sz w:val="28"/>
        </w:rPr>
        <w:t xml:space="preserve">", место жительства Тверская область, город Калязин, выдвинутую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40F1B" w:rsidRDefault="00584D01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</w:t>
      </w:r>
      <w:r>
        <w:rPr>
          <w:rFonts w:ascii="Times New Roman" w:eastAsia="Times New Roman" w:hAnsi="Times New Roman" w:cs="Times New Roman"/>
          <w:sz w:val="28"/>
        </w:rPr>
        <w:t>и: 17    часов  05    минут.</w:t>
      </w:r>
    </w:p>
    <w:p w:rsidR="00540F1B" w:rsidRDefault="00584D01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Выдать Белугиной Анисе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Исмагиловне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удостоверение установленного образца.</w:t>
      </w:r>
    </w:p>
    <w:p w:rsidR="00540F1B" w:rsidRDefault="00584D01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40F1B" w:rsidRDefault="00584D01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в средства массовой информации. 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Г.А.Милькова                                      </w:t>
      </w:r>
    </w:p>
    <w:p w:rsidR="00540F1B" w:rsidRDefault="00540F1B">
      <w:pPr>
        <w:spacing w:line="360" w:lineRule="auto"/>
      </w:pP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540F1B" w:rsidRDefault="00584D01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540F1B" w:rsidRDefault="00584D01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Н.А.Марышева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540F1B" w:rsidRDefault="00540F1B">
      <w:pPr>
        <w:spacing w:line="360" w:lineRule="auto"/>
      </w:pPr>
    </w:p>
    <w:sectPr w:rsidR="0054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D1D"/>
    <w:multiLevelType w:val="multilevel"/>
    <w:tmpl w:val="104A5F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28E21FE"/>
    <w:multiLevelType w:val="multilevel"/>
    <w:tmpl w:val="A00440F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540F1B"/>
    <w:rsid w:val="00540F1B"/>
    <w:rsid w:val="0058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2014-08-02T03:12:00Z</dcterms:created>
  <dcterms:modified xsi:type="dcterms:W3CDTF">2014-08-02T03:12:00Z</dcterms:modified>
</cp:coreProperties>
</file>