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EF" w:rsidRDefault="00AB2FEF"/>
    <w:p w:rsidR="00AB2FEF" w:rsidRDefault="00D810D4">
      <w:pPr>
        <w:spacing w:line="360" w:lineRule="auto"/>
        <w:jc w:val="center"/>
      </w:pPr>
      <w:r>
        <w:rPr>
          <w:rFonts w:ascii="Georgia" w:eastAsia="Georgia" w:hAnsi="Georgia" w:cs="Georgia"/>
          <w:b/>
          <w:sz w:val="32"/>
        </w:rPr>
        <w:t>ТЕРРИТОРИАЛЬНАЯ ИЗБИРАТЕЛЬНАЯ КОМИССИЯ КАЛЯЗИНСКОГО РАЙОНА</w:t>
      </w:r>
    </w:p>
    <w:p w:rsidR="00AB2FEF" w:rsidRDefault="00D810D4">
      <w:pPr>
        <w:tabs>
          <w:tab w:val="left" w:pos="3191"/>
        </w:tabs>
        <w:spacing w:line="360" w:lineRule="auto"/>
        <w:jc w:val="center"/>
      </w:pPr>
      <w:r>
        <w:rPr>
          <w:rFonts w:ascii="Georgia" w:eastAsia="Georgia" w:hAnsi="Georgia" w:cs="Georgia"/>
          <w:b/>
          <w:sz w:val="28"/>
        </w:rPr>
        <w:t>ПОСТАНОВЛЕНИЕ</w:t>
      </w:r>
    </w:p>
    <w:p w:rsidR="00AB2FEF" w:rsidRDefault="00D810D4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30  июля 2014 г.                                                               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106/ 613-3</w:t>
      </w:r>
    </w:p>
    <w:p w:rsidR="00AB2FEF" w:rsidRDefault="00D810D4">
      <w:pPr>
        <w:tabs>
          <w:tab w:val="center" w:pos="4677"/>
          <w:tab w:val="right" w:pos="9355"/>
        </w:tabs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г. Калязин</w:t>
      </w:r>
    </w:p>
    <w:p w:rsidR="00AB2FEF" w:rsidRDefault="00AB2FEF">
      <w:pPr>
        <w:tabs>
          <w:tab w:val="center" w:pos="4677"/>
          <w:tab w:val="right" w:pos="9355"/>
        </w:tabs>
        <w:spacing w:line="360" w:lineRule="auto"/>
        <w:jc w:val="center"/>
      </w:pPr>
    </w:p>
    <w:p w:rsidR="00AB2FEF" w:rsidRDefault="00D810D4">
      <w:pPr>
        <w:tabs>
          <w:tab w:val="left" w:pos="708"/>
          <w:tab w:val="center" w:pos="4677"/>
          <w:tab w:val="right" w:pos="9355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О регистрации кандидата в депутаты Собрания депутатов Калязинского </w:t>
      </w:r>
      <w:r>
        <w:rPr>
          <w:rFonts w:ascii="Times New Roman" w:eastAsia="Times New Roman" w:hAnsi="Times New Roman" w:cs="Times New Roman"/>
          <w:b/>
          <w:sz w:val="28"/>
        </w:rPr>
        <w:t xml:space="preserve">района пятого созыва по четырехмандатному  избирательному округу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1  Булдакова Анатолия Николаевича.</w:t>
      </w:r>
    </w:p>
    <w:p w:rsidR="00AB2FEF" w:rsidRDefault="00D810D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Рассмотрев документы, представленные для выдвижения и регистрации кандидатом  в депутаты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Собрания  депутатов Калязинского района пятого созыва по ч</w:t>
      </w:r>
      <w:r>
        <w:rPr>
          <w:rFonts w:ascii="Times New Roman" w:eastAsia="Times New Roman" w:hAnsi="Times New Roman" w:cs="Times New Roman"/>
          <w:sz w:val="28"/>
        </w:rPr>
        <w:t xml:space="preserve">етырехмандатному  избирательному округу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 Булдакова Анатолия Николаевича, выдвинутого Тверским областным отделением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КОММУНИСТИЧЕСКОЙ ПАРТИИ РОССИЙСКОЙ ФЕДЕРАЦИИ</w:t>
      </w:r>
      <w:r>
        <w:rPr>
          <w:rFonts w:ascii="Times New Roman" w:eastAsia="Times New Roman" w:hAnsi="Times New Roman" w:cs="Times New Roman"/>
          <w:sz w:val="28"/>
        </w:rPr>
        <w:t xml:space="preserve">, на основании постановления территориальной избирательной  комиссии Калязинского района  от  </w:t>
      </w:r>
      <w:r>
        <w:rPr>
          <w:rFonts w:ascii="Times New Roman" w:eastAsia="Times New Roman" w:hAnsi="Times New Roman" w:cs="Times New Roman"/>
          <w:sz w:val="28"/>
        </w:rPr>
        <w:t xml:space="preserve">23.07.2014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104/606-3 «О заверении списка кандидатов в депутаты Собрания депутатов Калязинского района  пятого  созыва, выдвинутых Тверским областным отделением </w:t>
      </w:r>
      <w:r>
        <w:rPr>
          <w:rFonts w:ascii="Times New Roman" w:eastAsia="Times New Roman" w:hAnsi="Times New Roman" w:cs="Times New Roman"/>
          <w:b/>
          <w:sz w:val="28"/>
        </w:rPr>
        <w:t xml:space="preserve">КОММУНИСТИЧЕСКОЙ ПАРТИИ РОССИЙСКОЙ ФЕДЕРАЦИИ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 многомандатным избирательным округам»,</w:t>
      </w:r>
      <w:r>
        <w:rPr>
          <w:rFonts w:ascii="Times New Roman" w:eastAsia="Times New Roman" w:hAnsi="Times New Roman" w:cs="Times New Roman"/>
          <w:sz w:val="28"/>
        </w:rPr>
        <w:t xml:space="preserve">  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статей 20,32,34,36 Избирательного кодекса Тверской области, постановления изби</w:t>
      </w:r>
      <w:r>
        <w:rPr>
          <w:rFonts w:ascii="Times New Roman" w:eastAsia="Times New Roman" w:hAnsi="Times New Roman" w:cs="Times New Roman"/>
          <w:sz w:val="28"/>
        </w:rPr>
        <w:t xml:space="preserve">рательной комиссии Тверской области от 17 января 2012года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  территори</w:t>
      </w:r>
      <w:r>
        <w:rPr>
          <w:rFonts w:ascii="Times New Roman" w:eastAsia="Times New Roman" w:hAnsi="Times New Roman" w:cs="Times New Roman"/>
          <w:sz w:val="28"/>
        </w:rPr>
        <w:t xml:space="preserve">альная избирательная  комиссия Калязинского района  </w:t>
      </w: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AB2FEF" w:rsidRDefault="00D810D4">
      <w:pPr>
        <w:numPr>
          <w:ilvl w:val="0"/>
          <w:numId w:val="1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Зарегистрировать кандидатом в депутаты Собрания депутатов Калязинского района пятого созыва по четырехмандатному  избирательному округу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  Булдакова Анатолия Николаевича, 1945 года рождени</w:t>
      </w:r>
      <w:r>
        <w:rPr>
          <w:rFonts w:ascii="Times New Roman" w:eastAsia="Times New Roman" w:hAnsi="Times New Roman" w:cs="Times New Roman"/>
          <w:sz w:val="28"/>
        </w:rPr>
        <w:t xml:space="preserve">я,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образование высшее,  пенсионера, место жительства Тверская область, город Калязин, выдвинутого  Тверским областным  отделением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КОММУНИСТИЧЕСКОЙ ПАРТИИ РОССИЙСКОЙ ФЕДЕРАЦИИ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B2FEF" w:rsidRDefault="00D810D4">
      <w:pPr>
        <w:tabs>
          <w:tab w:val="left" w:pos="1908"/>
          <w:tab w:val="center" w:pos="5877"/>
          <w:tab w:val="right" w:pos="10555"/>
        </w:tabs>
        <w:spacing w:line="360" w:lineRule="auto"/>
        <w:ind w:left="120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Время регистрации: 17    часов  15    минут.</w:t>
      </w:r>
    </w:p>
    <w:p w:rsidR="00AB2FEF" w:rsidRDefault="00D810D4">
      <w:pPr>
        <w:numPr>
          <w:ilvl w:val="0"/>
          <w:numId w:val="2"/>
        </w:numPr>
        <w:tabs>
          <w:tab w:val="center" w:pos="3597"/>
          <w:tab w:val="right" w:pos="8275"/>
        </w:tabs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Выдать Булдакову Анатолию Никол</w:t>
      </w:r>
      <w:r>
        <w:rPr>
          <w:rFonts w:ascii="Times New Roman" w:eastAsia="Times New Roman" w:hAnsi="Times New Roman" w:cs="Times New Roman"/>
          <w:sz w:val="28"/>
        </w:rPr>
        <w:t>аевичу удостоверение установленного образца.</w:t>
      </w:r>
    </w:p>
    <w:p w:rsidR="00AB2FEF" w:rsidRDefault="00D810D4">
      <w:pPr>
        <w:numPr>
          <w:ilvl w:val="0"/>
          <w:numId w:val="2"/>
        </w:numPr>
        <w:spacing w:after="240" w:line="360" w:lineRule="auto"/>
        <w:ind w:left="-360" w:firstLine="1080"/>
        <w:jc w:val="both"/>
      </w:pPr>
      <w:r>
        <w:rPr>
          <w:rFonts w:ascii="Times New Roman" w:eastAsia="Times New Roman" w:hAnsi="Times New Roman" w:cs="Times New Roman"/>
          <w:sz w:val="28"/>
        </w:rPr>
        <w:t>Разместить 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AB2FEF" w:rsidRDefault="00D810D4">
      <w:pPr>
        <w:numPr>
          <w:ilvl w:val="0"/>
          <w:numId w:val="2"/>
        </w:numPr>
        <w:spacing w:after="240" w:line="276" w:lineRule="auto"/>
        <w:ind w:left="-360" w:firstLine="108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Направить настоящее постановление для опубликования </w:t>
      </w:r>
      <w:r>
        <w:rPr>
          <w:rFonts w:ascii="Times New Roman" w:eastAsia="Times New Roman" w:hAnsi="Times New Roman" w:cs="Times New Roman"/>
          <w:sz w:val="28"/>
        </w:rPr>
        <w:t>в средства массовой информации.</w:t>
      </w:r>
    </w:p>
    <w:p w:rsidR="00AB2FEF" w:rsidRDefault="00D810D4">
      <w:pPr>
        <w:spacing w:after="240" w:line="276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Председатель</w:t>
      </w:r>
    </w:p>
    <w:p w:rsidR="00AB2FEF" w:rsidRDefault="00D810D4">
      <w:pPr>
        <w:spacing w:after="240" w:line="276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территориальной</w:t>
      </w:r>
    </w:p>
    <w:p w:rsidR="00AB2FEF" w:rsidRDefault="00D810D4">
      <w:pPr>
        <w:tabs>
          <w:tab w:val="center" w:pos="4677"/>
          <w:tab w:val="right" w:pos="9355"/>
        </w:tabs>
        <w:spacing w:line="276" w:lineRule="auto"/>
      </w:pPr>
      <w:r>
        <w:rPr>
          <w:rFonts w:ascii="Times New Roman" w:eastAsia="Times New Roman" w:hAnsi="Times New Roman" w:cs="Times New Roman"/>
          <w:sz w:val="28"/>
        </w:rPr>
        <w:t xml:space="preserve">  избирательной комиссии</w:t>
      </w:r>
    </w:p>
    <w:p w:rsidR="00AB2FEF" w:rsidRDefault="00D810D4">
      <w:pPr>
        <w:tabs>
          <w:tab w:val="center" w:pos="4677"/>
          <w:tab w:val="right" w:pos="9355"/>
        </w:tabs>
        <w:spacing w:line="276" w:lineRule="auto"/>
      </w:pPr>
      <w:r>
        <w:rPr>
          <w:rFonts w:ascii="Times New Roman" w:eastAsia="Times New Roman" w:hAnsi="Times New Roman" w:cs="Times New Roman"/>
          <w:sz w:val="28"/>
        </w:rPr>
        <w:t xml:space="preserve">    Калязинского района                                            Г.А.Милькова                                      </w:t>
      </w:r>
    </w:p>
    <w:p w:rsidR="00AB2FEF" w:rsidRDefault="00AB2FEF">
      <w:pPr>
        <w:tabs>
          <w:tab w:val="center" w:pos="4677"/>
          <w:tab w:val="right" w:pos="9355"/>
        </w:tabs>
        <w:spacing w:line="360" w:lineRule="auto"/>
      </w:pPr>
    </w:p>
    <w:p w:rsidR="00AB2FEF" w:rsidRDefault="00D810D4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     Секретарь</w:t>
      </w:r>
    </w:p>
    <w:p w:rsidR="00AB2FEF" w:rsidRDefault="00D810D4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т</w:t>
      </w:r>
      <w:r>
        <w:rPr>
          <w:rFonts w:ascii="Times New Roman" w:eastAsia="Times New Roman" w:hAnsi="Times New Roman" w:cs="Times New Roman"/>
          <w:sz w:val="28"/>
        </w:rPr>
        <w:t>ерриториальной</w:t>
      </w:r>
    </w:p>
    <w:p w:rsidR="00AB2FEF" w:rsidRDefault="00D810D4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избирательной комиссии</w:t>
      </w:r>
    </w:p>
    <w:p w:rsidR="00AB2FEF" w:rsidRDefault="00D810D4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Калязинского района                                             Н.А.Марышева                   </w:t>
      </w:r>
    </w:p>
    <w:p w:rsidR="00AB2FEF" w:rsidRDefault="00AB2FEF">
      <w:pPr>
        <w:spacing w:line="360" w:lineRule="auto"/>
      </w:pPr>
    </w:p>
    <w:sectPr w:rsidR="00AB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2A8B"/>
    <w:multiLevelType w:val="multilevel"/>
    <w:tmpl w:val="8472B06A"/>
    <w:lvl w:ilvl="0">
      <w:numFmt w:val="bullet"/>
      <w:lvlText w:val="•"/>
      <w:lvlJc w:val="left"/>
      <w:pPr>
        <w:ind w:left="927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36227D0A"/>
    <w:multiLevelType w:val="multilevel"/>
    <w:tmpl w:val="5C02146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FELayout/>
  </w:compat>
  <w:rsids>
    <w:rsidRoot w:val="00AB2FEF"/>
    <w:rsid w:val="00AB2FEF"/>
    <w:rsid w:val="00D8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2014-08-02T03:12:00Z</dcterms:created>
  <dcterms:modified xsi:type="dcterms:W3CDTF">2014-08-02T03:12:00Z</dcterms:modified>
</cp:coreProperties>
</file>