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772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23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5EBC">
              <w:rPr>
                <w:rFonts w:ascii="Times New Roman" w:hAnsi="Times New Roman" w:cs="Times New Roman"/>
                <w:sz w:val="28"/>
                <w:szCs w:val="28"/>
              </w:rPr>
              <w:t>»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77231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3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75E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723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5EB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EBC" w:rsidRPr="00275EBC" w:rsidRDefault="00275EBC" w:rsidP="00275EBC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75EBC">
        <w:rPr>
          <w:rFonts w:ascii="Times New Roman" w:hAnsi="Times New Roman" w:cs="Times New Roman"/>
          <w:b/>
          <w:sz w:val="28"/>
        </w:rPr>
        <w:t xml:space="preserve">О  плане мероприятий </w:t>
      </w:r>
      <w:r w:rsidR="0077231A">
        <w:rPr>
          <w:rFonts w:ascii="Times New Roman" w:hAnsi="Times New Roman" w:cs="Times New Roman"/>
          <w:b/>
          <w:sz w:val="28"/>
        </w:rPr>
        <w:t xml:space="preserve">территориальной избирательной комиссии Калязинского района </w:t>
      </w:r>
      <w:r w:rsidRPr="00275EBC">
        <w:rPr>
          <w:rFonts w:ascii="Times New Roman" w:hAnsi="Times New Roman" w:cs="Times New Roman"/>
          <w:b/>
          <w:sz w:val="28"/>
        </w:rPr>
        <w:t xml:space="preserve">по подготовке и проведению </w:t>
      </w:r>
      <w:r w:rsidR="0077231A">
        <w:rPr>
          <w:rFonts w:ascii="Times New Roman" w:hAnsi="Times New Roman" w:cs="Times New Roman"/>
          <w:b/>
          <w:sz w:val="28"/>
        </w:rPr>
        <w:t>единого дня голосования</w:t>
      </w:r>
      <w:r w:rsidRPr="00275EBC">
        <w:rPr>
          <w:rFonts w:ascii="Times New Roman" w:hAnsi="Times New Roman" w:cs="Times New Roman"/>
          <w:b/>
          <w:sz w:val="28"/>
        </w:rPr>
        <w:t xml:space="preserve"> 14 сентября 2014 года</w:t>
      </w:r>
    </w:p>
    <w:p w:rsidR="00275EBC" w:rsidRPr="00275EBC" w:rsidRDefault="00275EBC" w:rsidP="0077231A">
      <w:pPr>
        <w:tabs>
          <w:tab w:val="left" w:pos="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231A">
        <w:rPr>
          <w:rFonts w:ascii="Times New Roman" w:hAnsi="Times New Roman" w:cs="Times New Roman"/>
          <w:sz w:val="28"/>
          <w:szCs w:val="28"/>
        </w:rPr>
        <w:t xml:space="preserve">со </w:t>
      </w:r>
      <w:r w:rsidRPr="00275EBC">
        <w:rPr>
          <w:rFonts w:ascii="Times New Roman" w:hAnsi="Times New Roman" w:cs="Times New Roman"/>
          <w:sz w:val="28"/>
          <w:szCs w:val="28"/>
        </w:rPr>
        <w:t>статьей 20 Избирательного кодекса Тверской области от 7.04.2003 №</w:t>
      </w:r>
      <w:r w:rsidR="0077231A">
        <w:rPr>
          <w:rFonts w:ascii="Times New Roman" w:hAnsi="Times New Roman" w:cs="Times New Roman"/>
          <w:sz w:val="28"/>
          <w:szCs w:val="28"/>
        </w:rPr>
        <w:t xml:space="preserve"> </w:t>
      </w:r>
      <w:r w:rsidRPr="00275EBC">
        <w:rPr>
          <w:rFonts w:ascii="Times New Roman" w:hAnsi="Times New Roman" w:cs="Times New Roman"/>
          <w:sz w:val="28"/>
          <w:szCs w:val="28"/>
        </w:rPr>
        <w:t>20-ЗО, постановлением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Pr="00275EBC">
        <w:rPr>
          <w:rFonts w:ascii="Times New Roman" w:hAnsi="Times New Roman" w:cs="Times New Roman"/>
          <w:szCs w:val="28"/>
        </w:rPr>
        <w:t xml:space="preserve"> </w:t>
      </w:r>
      <w:r w:rsidRPr="00275EB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75EBC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275EBC">
        <w:rPr>
          <w:rFonts w:ascii="Times New Roman" w:hAnsi="Times New Roman" w:cs="Times New Roman"/>
          <w:sz w:val="28"/>
          <w:szCs w:val="28"/>
        </w:rPr>
        <w:t>:</w:t>
      </w:r>
    </w:p>
    <w:p w:rsidR="00275EBC" w:rsidRPr="00275EBC" w:rsidRDefault="00275EBC" w:rsidP="0077231A">
      <w:pPr>
        <w:numPr>
          <w:ilvl w:val="0"/>
          <w:numId w:val="1"/>
        </w:numPr>
        <w:tabs>
          <w:tab w:val="clear" w:pos="720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BC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275EBC">
        <w:rPr>
          <w:rFonts w:ascii="Times New Roman" w:hAnsi="Times New Roman" w:cs="Times New Roman"/>
          <w:sz w:val="28"/>
        </w:rPr>
        <w:t xml:space="preserve">мероприятий </w:t>
      </w:r>
      <w:r w:rsidR="0077231A">
        <w:rPr>
          <w:rFonts w:ascii="Times New Roman" w:hAnsi="Times New Roman" w:cs="Times New Roman"/>
          <w:sz w:val="28"/>
        </w:rPr>
        <w:t xml:space="preserve">территориальной избирательной комиссии Калязинского района </w:t>
      </w:r>
      <w:r w:rsidRPr="00275EBC">
        <w:rPr>
          <w:rFonts w:ascii="Times New Roman" w:hAnsi="Times New Roman" w:cs="Times New Roman"/>
          <w:sz w:val="28"/>
        </w:rPr>
        <w:t xml:space="preserve">по подготовке и проведению </w:t>
      </w:r>
      <w:r w:rsidR="0077231A">
        <w:rPr>
          <w:rFonts w:ascii="Times New Roman" w:hAnsi="Times New Roman" w:cs="Times New Roman"/>
          <w:sz w:val="28"/>
        </w:rPr>
        <w:t>единого дня голосования</w:t>
      </w:r>
      <w:r w:rsidRPr="00275EBC">
        <w:rPr>
          <w:rFonts w:ascii="Times New Roman" w:hAnsi="Times New Roman" w:cs="Times New Roman"/>
          <w:sz w:val="28"/>
          <w:szCs w:val="28"/>
        </w:rPr>
        <w:t xml:space="preserve"> 14</w:t>
      </w:r>
      <w:r w:rsidRPr="00275EBC">
        <w:rPr>
          <w:rFonts w:ascii="Times New Roman" w:hAnsi="Times New Roman" w:cs="Times New Roman"/>
          <w:sz w:val="28"/>
        </w:rPr>
        <w:t xml:space="preserve"> сентября 2014 года</w:t>
      </w:r>
      <w:r w:rsidRPr="00275EB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75EBC" w:rsidRPr="00275EBC" w:rsidRDefault="00275EBC" w:rsidP="0077231A">
      <w:pPr>
        <w:numPr>
          <w:ilvl w:val="0"/>
          <w:numId w:val="1"/>
        </w:numPr>
        <w:tabs>
          <w:tab w:val="clear" w:pos="720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5EB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75EBC" w:rsidRDefault="00275EBC" w:rsidP="0077231A">
      <w:pPr>
        <w:numPr>
          <w:ilvl w:val="0"/>
          <w:numId w:val="1"/>
        </w:numPr>
        <w:tabs>
          <w:tab w:val="clear" w:pos="720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BC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275E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EBC">
        <w:rPr>
          <w:rFonts w:ascii="Times New Roman" w:hAnsi="Times New Roman" w:cs="Times New Roman"/>
          <w:sz w:val="28"/>
          <w:szCs w:val="28"/>
        </w:rPr>
        <w:t xml:space="preserve"> выполнением плана на председателя территориальной избирательной комиссии Калязинского района Г.А.Милькову.</w:t>
      </w:r>
    </w:p>
    <w:p w:rsidR="00275EBC" w:rsidRDefault="00275EBC" w:rsidP="007723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EBC" w:rsidRPr="00275EBC" w:rsidRDefault="00275EBC" w:rsidP="007723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772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77231A">
      <w:pPr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75EBC"/>
    <w:rsid w:val="00021F25"/>
    <w:rsid w:val="002034D4"/>
    <w:rsid w:val="00275EBC"/>
    <w:rsid w:val="002E07DB"/>
    <w:rsid w:val="00493E1F"/>
    <w:rsid w:val="00735ED0"/>
    <w:rsid w:val="0077231A"/>
    <w:rsid w:val="008C02F0"/>
    <w:rsid w:val="008E56BA"/>
    <w:rsid w:val="00A07623"/>
    <w:rsid w:val="00A70A01"/>
    <w:rsid w:val="00AF05E8"/>
    <w:rsid w:val="00BA7BF0"/>
    <w:rsid w:val="00D72E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C0D4-1572-4C2E-A1DC-D63BDB4F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dcterms:created xsi:type="dcterms:W3CDTF">2014-06-26T13:33:00Z</dcterms:created>
  <dcterms:modified xsi:type="dcterms:W3CDTF">2014-06-26T13:33:00Z</dcterms:modified>
</cp:coreProperties>
</file>