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521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1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219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52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75219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19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52198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A4B" w:rsidRPr="00E33A4B" w:rsidRDefault="00E33A4B" w:rsidP="00E33A4B">
            <w:pPr>
              <w:pStyle w:val="a4"/>
              <w:widowControl/>
              <w:jc w:val="center"/>
            </w:pPr>
            <w:r w:rsidRPr="00E33A4B">
              <w:t>О наградах территориальной избирательной комиссии</w:t>
            </w:r>
          </w:p>
          <w:p w:rsidR="002034D4" w:rsidRPr="008C02F0" w:rsidRDefault="00E33A4B" w:rsidP="003D395D">
            <w:pPr>
              <w:pStyle w:val="a4"/>
              <w:widowControl/>
              <w:jc w:val="center"/>
              <w:rPr>
                <w:b w:val="0"/>
              </w:rPr>
            </w:pPr>
            <w:r w:rsidRPr="00E33A4B">
              <w:t xml:space="preserve"> </w:t>
            </w:r>
            <w:r>
              <w:t xml:space="preserve">Калязинского </w:t>
            </w:r>
            <w:r w:rsidRPr="00E33A4B">
              <w:t xml:space="preserve"> района</w:t>
            </w:r>
          </w:p>
        </w:tc>
      </w:tr>
    </w:tbl>
    <w:p w:rsidR="00E60F6C" w:rsidRDefault="00E60F6C" w:rsidP="002034D4">
      <w:pPr>
        <w:spacing w:line="360" w:lineRule="auto"/>
        <w:jc w:val="both"/>
      </w:pPr>
    </w:p>
    <w:p w:rsidR="00E33A4B" w:rsidRPr="00E33A4B" w:rsidRDefault="00E33A4B" w:rsidP="00E33A4B">
      <w:pPr>
        <w:tabs>
          <w:tab w:val="left" w:pos="-836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ab/>
        <w:t xml:space="preserve">В целях поощрения граждан Российской Федерации и зарегистрированных на территории Российской Федерации юридических лиц, на основании пункта 10 статьи 22  Избирательного кодекса Тверской области от 25.03.2003 №20-ЗО,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33A4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33A4B">
        <w:rPr>
          <w:rFonts w:ascii="Times New Roman" w:hAnsi="Times New Roman" w:cs="Times New Roman"/>
          <w:b/>
          <w:sz w:val="28"/>
          <w:szCs w:val="28"/>
        </w:rPr>
        <w:t>: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Положение о Почетной грамоте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(Приложение 1).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Описание Почетной грамоты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(Приложение 2).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Положения о Благодарности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(Приложение 3).</w:t>
      </w:r>
    </w:p>
    <w:p w:rsidR="00E33A4B" w:rsidRP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Утвердить Описание Благодарности территориальной избирательной комиссии 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(Приложение 4).</w:t>
      </w:r>
    </w:p>
    <w:p w:rsidR="00E33A4B" w:rsidRDefault="00E33A4B" w:rsidP="00E33A4B">
      <w:pPr>
        <w:numPr>
          <w:ilvl w:val="0"/>
          <w:numId w:val="2"/>
        </w:numPr>
        <w:tabs>
          <w:tab w:val="clear" w:pos="157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в информационно - 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3D395D" w:rsidTr="005121A4">
        <w:tc>
          <w:tcPr>
            <w:tcW w:w="3936" w:type="dxa"/>
          </w:tcPr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395D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5D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5D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3D395D" w:rsidTr="005121A4">
        <w:tc>
          <w:tcPr>
            <w:tcW w:w="3936" w:type="dxa"/>
          </w:tcPr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395D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5D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5D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95D" w:rsidRPr="002034D4" w:rsidRDefault="003D395D" w:rsidP="003D3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E33A4B" w:rsidRPr="00E33A4B" w:rsidRDefault="00E33A4B" w:rsidP="00E33A4B">
      <w:pPr>
        <w:pStyle w:val="a9"/>
        <w:snapToGrid w:val="0"/>
        <w:jc w:val="center"/>
        <w:rPr>
          <w:sz w:val="28"/>
          <w:szCs w:val="28"/>
        </w:rPr>
        <w:sectPr w:rsidR="00E33A4B" w:rsidRPr="00E33A4B" w:rsidSect="00291858">
          <w:headerReference w:type="default" r:id="rId8"/>
          <w:pgSz w:w="11906" w:h="16838"/>
          <w:pgMar w:top="1134" w:right="851" w:bottom="567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lastRenderedPageBreak/>
              <w:t>Приложение 1</w:t>
            </w:r>
          </w:p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>УТВЕЖДЕНО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33A4B">
              <w:rPr>
                <w:sz w:val="28"/>
                <w:szCs w:val="28"/>
              </w:rPr>
              <w:t>территориальной</w:t>
            </w:r>
            <w:proofErr w:type="gramEnd"/>
            <w:r w:rsidRPr="00E33A4B">
              <w:rPr>
                <w:sz w:val="28"/>
                <w:szCs w:val="28"/>
              </w:rPr>
              <w:t xml:space="preserve"> </w:t>
            </w:r>
          </w:p>
          <w:p w:rsidR="00E33A4B" w:rsidRPr="00E33A4B" w:rsidRDefault="00E33A4B" w:rsidP="00E33A4B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Калязинского</w:t>
            </w:r>
            <w:r w:rsidRPr="00E33A4B">
              <w:rPr>
                <w:sz w:val="28"/>
                <w:szCs w:val="28"/>
              </w:rPr>
              <w:t xml:space="preserve"> района </w:t>
            </w:r>
          </w:p>
        </w:tc>
      </w:tr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E33A4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6</w:t>
            </w:r>
            <w:r w:rsidRPr="00E33A4B">
              <w:rPr>
                <w:sz w:val="28"/>
                <w:szCs w:val="28"/>
              </w:rPr>
              <w:t xml:space="preserve"> .0</w:t>
            </w:r>
            <w:r>
              <w:rPr>
                <w:sz w:val="28"/>
                <w:szCs w:val="28"/>
              </w:rPr>
              <w:t>4</w:t>
            </w:r>
            <w:r w:rsidRPr="00E33A4B">
              <w:rPr>
                <w:sz w:val="28"/>
                <w:szCs w:val="28"/>
              </w:rPr>
              <w:t>.2015    №</w:t>
            </w:r>
            <w:r>
              <w:rPr>
                <w:sz w:val="28"/>
                <w:szCs w:val="28"/>
              </w:rPr>
              <w:t xml:space="preserve"> 129</w:t>
            </w:r>
            <w:r w:rsidRPr="00E33A4B">
              <w:rPr>
                <w:color w:val="000000"/>
                <w:sz w:val="28"/>
                <w:szCs w:val="28"/>
              </w:rPr>
              <w:t>/7</w:t>
            </w:r>
            <w:r>
              <w:rPr>
                <w:color w:val="000000"/>
                <w:sz w:val="28"/>
                <w:szCs w:val="28"/>
              </w:rPr>
              <w:t>67</w:t>
            </w:r>
            <w:r w:rsidRPr="00E33A4B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E33A4B" w:rsidRPr="00E33A4B" w:rsidRDefault="00E33A4B" w:rsidP="00E33A4B">
      <w:pPr>
        <w:pStyle w:val="21"/>
        <w:spacing w:line="360" w:lineRule="auto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  <w:r w:rsidRPr="00E33A4B">
        <w:rPr>
          <w:b/>
          <w:bCs/>
          <w:sz w:val="28"/>
          <w:szCs w:val="28"/>
        </w:rPr>
        <w:t xml:space="preserve">Положение о Почетной грамоте территориальной избирательной комиссии </w:t>
      </w:r>
      <w:r>
        <w:rPr>
          <w:b/>
          <w:bCs/>
          <w:sz w:val="28"/>
          <w:szCs w:val="28"/>
        </w:rPr>
        <w:t>Калязинского</w:t>
      </w:r>
      <w:r w:rsidRPr="00E33A4B">
        <w:rPr>
          <w:b/>
          <w:bCs/>
          <w:sz w:val="28"/>
          <w:szCs w:val="28"/>
        </w:rPr>
        <w:t xml:space="preserve"> района</w:t>
      </w:r>
    </w:p>
    <w:p w:rsidR="00E33A4B" w:rsidRPr="00E33A4B" w:rsidRDefault="00E33A4B" w:rsidP="00E33A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33A4B">
        <w:rPr>
          <w:rFonts w:ascii="Times New Roman" w:hAnsi="Times New Roman" w:cs="Times New Roman"/>
          <w:sz w:val="28"/>
          <w:szCs w:val="28"/>
        </w:rPr>
        <w:t xml:space="preserve">Почетная грамота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(далее - Почетная грамота) учреждена для награждения граждан Российской Федерации и зарегистрированных на территории Российской Федерации юридических лиц, внесших большой вклад в обеспечение избирательных прав граждан Российской Федерации, а также за активную и плодотворную работу по подготовке и проведению выборов различных уровней, многолетнюю добросовестную работу в избирательных комиссиях различных уровней, эффективную и плодотворную работу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избирательных комиссий </w:t>
      </w:r>
      <w:r w:rsidR="00857777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при подготовке и проведении выборов, активное содействие в обеспечении избирательных прав граждан Российской Федерации, систематическую, комплексную деятельность по повышению правовой культуры, электоральной активности избирателей, формированию активной гражданской позиции будущих избирателей, за большой вклад в  информационно-разъяснительную деятельность, обучение организаторов избирательного процесса.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2. Награждение Почетной грамотой производится по решению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>3. За особые заслуги допускается повторное награждение Почетной грамотой.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4. Предложения о награждении Почетной грамотой вносятся членами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района, участковыми избирательными комиссиями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после рассмотрения на заседаниях комиссий.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>5. Представление к награждению Почетной грамотой оформляется по форме согласно приложению к настоящему положению и подписывается субъектом инициативы.</w:t>
      </w:r>
    </w:p>
    <w:p w:rsidR="00E33A4B" w:rsidRPr="00E33A4B" w:rsidRDefault="00E33A4B" w:rsidP="00E33A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6. С ходатайством о награждении Почетной грамотой к должностным лицам и органам, указанным в пункте 4, могут обращаться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7. К награждению Почетной грамотой представляются лица, которые, как правило, имеют Благодарность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8. Представление к награждению Почетной грамотой вносится на рассмотрение территориальной 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председателем или заместителем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9. Почетная грамота вручается председателем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либо по его поручению членом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в торжественной обстановке.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10. В случае награждения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Почетную грамоту подписывает заместитель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lastRenderedPageBreak/>
        <w:t xml:space="preserve">11. Учет лиц, награжденных Почетной грамотой, ведется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6"/>
      </w:tblGrid>
      <w:tr w:rsidR="00E33A4B" w:rsidRPr="00E33A4B" w:rsidTr="00455F28">
        <w:tc>
          <w:tcPr>
            <w:tcW w:w="4806" w:type="dxa"/>
            <w:shd w:val="clear" w:color="auto" w:fill="auto"/>
          </w:tcPr>
          <w:p w:rsid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Приложение 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к Положению «О Почетной грамоте  территориальной избирательной комиссии </w:t>
            </w:r>
            <w:r>
              <w:rPr>
                <w:sz w:val="28"/>
                <w:szCs w:val="28"/>
              </w:rPr>
              <w:t>Калязинского</w:t>
            </w:r>
            <w:r w:rsidRPr="00E33A4B">
              <w:rPr>
                <w:sz w:val="28"/>
                <w:szCs w:val="28"/>
              </w:rPr>
              <w:t xml:space="preserve"> района»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189"/>
        <w:gridCol w:w="1598"/>
        <w:gridCol w:w="4783"/>
      </w:tblGrid>
      <w:tr w:rsidR="00E33A4B" w:rsidRPr="00E33A4B" w:rsidTr="00455F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33A4B" w:rsidRDefault="00E33A4B" w:rsidP="00455F28">
            <w:pPr>
              <w:pStyle w:val="a4"/>
            </w:pPr>
          </w:p>
          <w:p w:rsidR="00E33A4B" w:rsidRDefault="00E33A4B" w:rsidP="00455F28">
            <w:pPr>
              <w:pStyle w:val="a4"/>
            </w:pPr>
          </w:p>
          <w:p w:rsidR="00E33A4B" w:rsidRPr="00E33A4B" w:rsidRDefault="00E33A4B" w:rsidP="00455F28">
            <w:pPr>
              <w:pStyle w:val="a4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33A4B" w:rsidRPr="00E33A4B" w:rsidRDefault="00E33A4B" w:rsidP="00455F28">
            <w:pPr>
              <w:pStyle w:val="a4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3A4B" w:rsidRPr="00E33A4B" w:rsidRDefault="00E33A4B" w:rsidP="00E33A4B">
            <w:pPr>
              <w:pStyle w:val="a4"/>
              <w:jc w:val="center"/>
              <w:rPr>
                <w:b w:val="0"/>
                <w:bCs w:val="0"/>
              </w:rPr>
            </w:pPr>
            <w:r w:rsidRPr="00E33A4B">
              <w:rPr>
                <w:b w:val="0"/>
                <w:bCs w:val="0"/>
              </w:rPr>
              <w:t xml:space="preserve">В территориальную избирательную комиссию </w:t>
            </w:r>
            <w:r>
              <w:rPr>
                <w:b w:val="0"/>
                <w:bCs w:val="0"/>
              </w:rPr>
              <w:t>Калязинского</w:t>
            </w:r>
            <w:r w:rsidRPr="00E33A4B">
              <w:rPr>
                <w:b w:val="0"/>
                <w:bCs w:val="0"/>
              </w:rPr>
              <w:t xml:space="preserve"> района</w:t>
            </w:r>
          </w:p>
        </w:tc>
      </w:tr>
    </w:tbl>
    <w:p w:rsidR="00E33A4B" w:rsidRPr="00E33A4B" w:rsidRDefault="00E33A4B" w:rsidP="00E33A4B">
      <w:pPr>
        <w:pStyle w:val="a4"/>
        <w:jc w:val="center"/>
        <w:rPr>
          <w:i/>
          <w:iCs/>
        </w:rPr>
      </w:pPr>
      <w:r w:rsidRPr="00E33A4B">
        <w:rPr>
          <w:i/>
          <w:iCs/>
        </w:rPr>
        <w:t xml:space="preserve"> </w:t>
      </w:r>
    </w:p>
    <w:p w:rsidR="00E33A4B" w:rsidRPr="00E33A4B" w:rsidRDefault="00E33A4B" w:rsidP="00E33A4B">
      <w:pPr>
        <w:pStyle w:val="a4"/>
        <w:jc w:val="center"/>
        <w:rPr>
          <w:i/>
          <w:iCs/>
        </w:rPr>
      </w:pPr>
    </w:p>
    <w:p w:rsidR="00E33A4B" w:rsidRPr="00E33A4B" w:rsidRDefault="00E33A4B" w:rsidP="00E33A4B">
      <w:pPr>
        <w:pStyle w:val="a4"/>
        <w:jc w:val="center"/>
        <w:rPr>
          <w:b w:val="0"/>
          <w:bCs w:val="0"/>
          <w:caps/>
        </w:rPr>
      </w:pPr>
      <w:r w:rsidRPr="00E33A4B">
        <w:rPr>
          <w:b w:val="0"/>
          <w:bCs w:val="0"/>
        </w:rPr>
        <w:t xml:space="preserve">ПРЕДСТАВЛЕНИЕ </w:t>
      </w:r>
      <w:r w:rsidRPr="00E33A4B">
        <w:rPr>
          <w:b w:val="0"/>
          <w:bCs w:val="0"/>
          <w:caps/>
        </w:rPr>
        <w:t>по награждению</w:t>
      </w:r>
    </w:p>
    <w:p w:rsidR="00E33A4B" w:rsidRPr="00E33A4B" w:rsidRDefault="00E33A4B" w:rsidP="00E33A4B">
      <w:pPr>
        <w:pStyle w:val="a4"/>
        <w:jc w:val="center"/>
        <w:rPr>
          <w:b w:val="0"/>
          <w:bCs w:val="0"/>
        </w:rPr>
      </w:pPr>
    </w:p>
    <w:p w:rsidR="00E33A4B" w:rsidRPr="00E33A4B" w:rsidRDefault="00E33A4B" w:rsidP="00E33A4B">
      <w:pPr>
        <w:pStyle w:val="a4"/>
        <w:jc w:val="center"/>
        <w:rPr>
          <w:b w:val="0"/>
          <w:bCs w:val="0"/>
        </w:rPr>
      </w:pPr>
      <w:r w:rsidRPr="00E33A4B">
        <w:rPr>
          <w:b w:val="0"/>
          <w:bCs w:val="0"/>
        </w:rPr>
        <w:t>_________________________________________________________</w:t>
      </w:r>
    </w:p>
    <w:p w:rsidR="00E33A4B" w:rsidRPr="00E33A4B" w:rsidRDefault="00E33A4B" w:rsidP="00E33A4B">
      <w:pPr>
        <w:pStyle w:val="a4"/>
        <w:jc w:val="center"/>
        <w:rPr>
          <w:b w:val="0"/>
          <w:bCs w:val="0"/>
          <w:i/>
          <w:iCs/>
        </w:rPr>
      </w:pPr>
      <w:r w:rsidRPr="00E33A4B">
        <w:rPr>
          <w:b w:val="0"/>
          <w:bCs w:val="0"/>
          <w:i/>
          <w:iCs/>
        </w:rPr>
        <w:t xml:space="preserve">(наименование награды территориальной избирательной комиссии </w:t>
      </w:r>
      <w:r>
        <w:rPr>
          <w:b w:val="0"/>
          <w:bCs w:val="0"/>
          <w:i/>
          <w:iCs/>
        </w:rPr>
        <w:t xml:space="preserve">Калязинского </w:t>
      </w:r>
      <w:r w:rsidRPr="00E33A4B">
        <w:rPr>
          <w:b w:val="0"/>
          <w:bCs w:val="0"/>
          <w:i/>
          <w:iCs/>
        </w:rPr>
        <w:t xml:space="preserve"> района)</w:t>
      </w:r>
    </w:p>
    <w:p w:rsidR="00E33A4B" w:rsidRPr="00E33A4B" w:rsidRDefault="00E33A4B" w:rsidP="00E33A4B">
      <w:pPr>
        <w:pStyle w:val="a4"/>
        <w:ind w:left="360"/>
        <w:rPr>
          <w:b w:val="0"/>
          <w:bCs w:val="0"/>
          <w:u w:val="single"/>
        </w:rPr>
      </w:pPr>
    </w:p>
    <w:p w:rsidR="00E33A4B" w:rsidRPr="00E33A4B" w:rsidRDefault="00E33A4B" w:rsidP="00E33A4B">
      <w:pPr>
        <w:pStyle w:val="a4"/>
        <w:ind w:left="360"/>
        <w:rPr>
          <w:b w:val="0"/>
          <w:bCs w:val="0"/>
          <w:u w:val="single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  <w:u w:val="single"/>
        </w:rPr>
      </w:pPr>
      <w:r w:rsidRPr="00E33A4B">
        <w:rPr>
          <w:b w:val="0"/>
          <w:bCs w:val="0"/>
        </w:rPr>
        <w:t xml:space="preserve">Фамилия, имя, отчество. </w:t>
      </w:r>
    </w:p>
    <w:p w:rsidR="00E33A4B" w:rsidRPr="00E33A4B" w:rsidRDefault="00E33A4B" w:rsidP="00E33A4B">
      <w:pPr>
        <w:pStyle w:val="a4"/>
        <w:rPr>
          <w:b w:val="0"/>
          <w:bCs w:val="0"/>
          <w:u w:val="single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  <w:i/>
          <w:iCs/>
        </w:rPr>
      </w:pPr>
      <w:r w:rsidRPr="00E33A4B">
        <w:rPr>
          <w:b w:val="0"/>
          <w:bCs w:val="0"/>
        </w:rPr>
        <w:t>Дата рождения (число, месяц, год</w:t>
      </w:r>
      <w:r w:rsidRPr="00E33A4B">
        <w:rPr>
          <w:b w:val="0"/>
          <w:bCs w:val="0"/>
          <w:i/>
          <w:iCs/>
        </w:rPr>
        <w:t xml:space="preserve">). </w:t>
      </w: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Должность, место работы.  </w:t>
      </w: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Сведения о наградах территориальной избирательной комиссии </w:t>
      </w:r>
      <w:r>
        <w:rPr>
          <w:b w:val="0"/>
          <w:bCs w:val="0"/>
        </w:rPr>
        <w:t>Калязинского</w:t>
      </w:r>
      <w:r w:rsidRPr="00E33A4B">
        <w:rPr>
          <w:b w:val="0"/>
          <w:bCs w:val="0"/>
        </w:rPr>
        <w:t xml:space="preserve"> района, даты награждений.   </w:t>
      </w:r>
    </w:p>
    <w:p w:rsidR="00E33A4B" w:rsidRPr="00E33A4B" w:rsidRDefault="00E33A4B" w:rsidP="00E33A4B">
      <w:pPr>
        <w:pStyle w:val="aa"/>
        <w:rPr>
          <w:b/>
          <w:bCs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</w:rPr>
      </w:pPr>
      <w:r w:rsidRPr="00E33A4B">
        <w:rPr>
          <w:b w:val="0"/>
          <w:bCs w:val="0"/>
        </w:rPr>
        <w:t xml:space="preserve">Стаж работы в избирательной системе.   </w:t>
      </w:r>
    </w:p>
    <w:p w:rsidR="00E33A4B" w:rsidRPr="00E33A4B" w:rsidRDefault="00E33A4B" w:rsidP="00E33A4B">
      <w:pPr>
        <w:pStyle w:val="a4"/>
        <w:ind w:left="360"/>
        <w:rPr>
          <w:b w:val="0"/>
          <w:bCs w:val="0"/>
        </w:rPr>
      </w:pPr>
    </w:p>
    <w:p w:rsidR="00E33A4B" w:rsidRPr="00E33A4B" w:rsidRDefault="00E33A4B" w:rsidP="00E33A4B">
      <w:pPr>
        <w:pStyle w:val="a4"/>
        <w:numPr>
          <w:ilvl w:val="0"/>
          <w:numId w:val="1"/>
        </w:numPr>
        <w:rPr>
          <w:b w:val="0"/>
          <w:bCs w:val="0"/>
          <w:i/>
          <w:iCs/>
        </w:rPr>
      </w:pPr>
      <w:r w:rsidRPr="00E33A4B">
        <w:rPr>
          <w:b w:val="0"/>
          <w:bCs w:val="0"/>
        </w:rPr>
        <w:t xml:space="preserve">Краткая характеристика с указанием конкретных заслуг </w:t>
      </w:r>
      <w:proofErr w:type="gramStart"/>
      <w:r w:rsidRPr="00E33A4B">
        <w:rPr>
          <w:b w:val="0"/>
          <w:bCs w:val="0"/>
        </w:rPr>
        <w:t>представляемого</w:t>
      </w:r>
      <w:proofErr w:type="gramEnd"/>
      <w:r w:rsidRPr="00E33A4B">
        <w:rPr>
          <w:b w:val="0"/>
          <w:bCs w:val="0"/>
        </w:rPr>
        <w:t xml:space="preserve"> к награждению</w:t>
      </w:r>
      <w:r w:rsidRPr="00E33A4B">
        <w:rPr>
          <w:b w:val="0"/>
          <w:bCs w:val="0"/>
          <w:i/>
          <w:iCs/>
        </w:rPr>
        <w:t>.</w:t>
      </w:r>
    </w:p>
    <w:p w:rsidR="00E33A4B" w:rsidRPr="00E33A4B" w:rsidRDefault="00E33A4B" w:rsidP="00E33A4B">
      <w:pPr>
        <w:pStyle w:val="a4"/>
        <w:rPr>
          <w:b w:val="0"/>
          <w:bCs w:val="0"/>
          <w:i/>
          <w:iCs/>
        </w:rPr>
      </w:pPr>
    </w:p>
    <w:p w:rsidR="00E33A4B" w:rsidRPr="00E33A4B" w:rsidRDefault="00E33A4B" w:rsidP="00E33A4B">
      <w:pPr>
        <w:pStyle w:val="a4"/>
        <w:rPr>
          <w:b w:val="0"/>
          <w:bCs w:val="0"/>
        </w:rPr>
      </w:pPr>
    </w:p>
    <w:p w:rsidR="00E33A4B" w:rsidRPr="00E33A4B" w:rsidRDefault="00E33A4B" w:rsidP="00E33A4B">
      <w:pPr>
        <w:pStyle w:val="a4"/>
        <w:tabs>
          <w:tab w:val="left" w:pos="6379"/>
        </w:tabs>
        <w:rPr>
          <w:b w:val="0"/>
          <w:bCs w:val="0"/>
        </w:rPr>
      </w:pPr>
      <w:r w:rsidRPr="00E33A4B">
        <w:rPr>
          <w:b w:val="0"/>
          <w:bCs w:val="0"/>
        </w:rPr>
        <w:t>______________________</w:t>
      </w:r>
      <w:r w:rsidRPr="00E33A4B">
        <w:rPr>
          <w:b w:val="0"/>
          <w:bCs w:val="0"/>
        </w:rPr>
        <w:tab/>
        <w:t>___________________</w:t>
      </w:r>
    </w:p>
    <w:p w:rsidR="00E33A4B" w:rsidRPr="00E33A4B" w:rsidRDefault="00E33A4B" w:rsidP="00E33A4B">
      <w:pPr>
        <w:pStyle w:val="a4"/>
        <w:tabs>
          <w:tab w:val="left" w:pos="6237"/>
        </w:tabs>
        <w:rPr>
          <w:b w:val="0"/>
          <w:bCs w:val="0"/>
          <w:i/>
          <w:iCs/>
        </w:rPr>
      </w:pPr>
      <w:r w:rsidRPr="00E33A4B">
        <w:rPr>
          <w:b w:val="0"/>
          <w:bCs w:val="0"/>
          <w:i/>
          <w:iCs/>
        </w:rPr>
        <w:t>Должность</w:t>
      </w:r>
      <w:r w:rsidRPr="00E33A4B">
        <w:rPr>
          <w:b w:val="0"/>
          <w:bCs w:val="0"/>
          <w:i/>
          <w:iCs/>
        </w:rPr>
        <w:tab/>
      </w:r>
      <w:r w:rsidRPr="00E33A4B">
        <w:rPr>
          <w:b w:val="0"/>
          <w:bCs w:val="0"/>
          <w:i/>
          <w:iCs/>
        </w:rPr>
        <w:tab/>
        <w:t>Подпись</w:t>
      </w: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  <w:sectPr w:rsidR="00E33A4B" w:rsidRPr="00E33A4B" w:rsidSect="00DD5132">
          <w:pgSz w:w="11906" w:h="16838"/>
          <w:pgMar w:top="1134" w:right="851" w:bottom="1134" w:left="1701" w:header="567" w:footer="567" w:gutter="0"/>
          <w:cols w:space="709"/>
          <w:titlePg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lastRenderedPageBreak/>
              <w:t>Приложение 2</w:t>
            </w:r>
          </w:p>
          <w:p w:rsidR="00E33A4B" w:rsidRPr="00E33A4B" w:rsidRDefault="00E33A4B" w:rsidP="00455F2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>УТВЕЖДЕНО</w:t>
            </w:r>
          </w:p>
          <w:p w:rsidR="00E33A4B" w:rsidRPr="00E33A4B" w:rsidRDefault="00E33A4B" w:rsidP="00455F28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E33A4B">
              <w:rPr>
                <w:sz w:val="28"/>
                <w:szCs w:val="28"/>
              </w:rPr>
              <w:t>территориальной</w:t>
            </w:r>
            <w:proofErr w:type="gramEnd"/>
            <w:r w:rsidRPr="00E33A4B">
              <w:rPr>
                <w:sz w:val="28"/>
                <w:szCs w:val="28"/>
              </w:rPr>
              <w:t xml:space="preserve"> </w:t>
            </w:r>
          </w:p>
          <w:p w:rsidR="00E33A4B" w:rsidRPr="00E33A4B" w:rsidRDefault="00E33A4B" w:rsidP="00F13F84">
            <w:pPr>
              <w:pStyle w:val="a9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 xml:space="preserve">избирательной </w:t>
            </w:r>
            <w:r w:rsidR="00F13F84">
              <w:rPr>
                <w:sz w:val="28"/>
                <w:szCs w:val="28"/>
              </w:rPr>
              <w:t>комиссии Калязинского</w:t>
            </w:r>
            <w:r w:rsidRPr="00E33A4B">
              <w:rPr>
                <w:sz w:val="28"/>
                <w:szCs w:val="28"/>
              </w:rPr>
              <w:t xml:space="preserve"> района </w:t>
            </w:r>
          </w:p>
        </w:tc>
      </w:tr>
      <w:tr w:rsidR="00E33A4B" w:rsidRPr="00E33A4B" w:rsidTr="00455F28">
        <w:tc>
          <w:tcPr>
            <w:tcW w:w="4380" w:type="dxa"/>
            <w:shd w:val="clear" w:color="auto" w:fill="auto"/>
          </w:tcPr>
          <w:p w:rsidR="00E33A4B" w:rsidRPr="00E33A4B" w:rsidRDefault="00E33A4B" w:rsidP="00F13F8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E33A4B">
              <w:rPr>
                <w:sz w:val="28"/>
                <w:szCs w:val="28"/>
              </w:rPr>
              <w:t>от 1</w:t>
            </w:r>
            <w:r w:rsidR="00F13F84">
              <w:rPr>
                <w:sz w:val="28"/>
                <w:szCs w:val="28"/>
              </w:rPr>
              <w:t>6</w:t>
            </w:r>
            <w:r w:rsidRPr="00E33A4B">
              <w:rPr>
                <w:sz w:val="28"/>
                <w:szCs w:val="28"/>
              </w:rPr>
              <w:t>.0</w:t>
            </w:r>
            <w:r w:rsidR="00F13F84">
              <w:rPr>
                <w:sz w:val="28"/>
                <w:szCs w:val="28"/>
              </w:rPr>
              <w:t>4</w:t>
            </w:r>
            <w:r w:rsidRPr="00E33A4B">
              <w:rPr>
                <w:sz w:val="28"/>
                <w:szCs w:val="28"/>
              </w:rPr>
              <w:t>.2015    №</w:t>
            </w:r>
            <w:r w:rsidR="00F13F84">
              <w:rPr>
                <w:sz w:val="28"/>
                <w:szCs w:val="28"/>
              </w:rPr>
              <w:t xml:space="preserve"> 129</w:t>
            </w:r>
            <w:r w:rsidRPr="00E33A4B">
              <w:rPr>
                <w:color w:val="000000"/>
                <w:sz w:val="28"/>
                <w:szCs w:val="28"/>
              </w:rPr>
              <w:t>/7</w:t>
            </w:r>
            <w:r w:rsidR="00F13F84">
              <w:rPr>
                <w:color w:val="000000"/>
                <w:sz w:val="28"/>
                <w:szCs w:val="28"/>
              </w:rPr>
              <w:t>67</w:t>
            </w:r>
            <w:r w:rsidRPr="00E33A4B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pStyle w:val="21"/>
        <w:rPr>
          <w:b/>
          <w:bCs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4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Почетной грамоты </w:t>
      </w:r>
      <w:r w:rsidRPr="00E33A4B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3D395D">
        <w:rPr>
          <w:rFonts w:ascii="Times New Roman" w:hAnsi="Times New Roman" w:cs="Times New Roman"/>
          <w:b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33A4B" w:rsidRPr="00E33A4B" w:rsidRDefault="00E33A4B" w:rsidP="00E33A4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 Почетная грамота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(далее – Почетная грамота) оформляется на листе плотной бумаги, белого цвета, формата А</w:t>
      </w:r>
      <w:proofErr w:type="gramStart"/>
      <w:r w:rsidRPr="00E33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>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Лицевая сторона Почетной грамоты в обрамлении рамки, выполненной ажурным узором </w:t>
      </w:r>
      <w:r w:rsidR="002D35D0">
        <w:rPr>
          <w:rFonts w:ascii="Times New Roman" w:hAnsi="Times New Roman" w:cs="Times New Roman"/>
          <w:sz w:val="28"/>
          <w:szCs w:val="28"/>
        </w:rPr>
        <w:t>зеленого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>В центре лицевой стороны Почетной грамоты прописными буквами  в две строки напечатана надпись «Почётная грамота».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Под словами Почетная грамота помещены слова «Территориальная избирательная комиссия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района», напечатанные прописными буквами в две строки черной краской.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4B">
        <w:rPr>
          <w:rFonts w:ascii="Times New Roman" w:hAnsi="Times New Roman" w:cs="Times New Roman"/>
          <w:sz w:val="28"/>
          <w:szCs w:val="28"/>
        </w:rPr>
        <w:t>Ниже расположена</w:t>
      </w:r>
      <w:proofErr w:type="gramEnd"/>
      <w:r w:rsidRPr="00E33A4B">
        <w:rPr>
          <w:rFonts w:ascii="Times New Roman" w:hAnsi="Times New Roman" w:cs="Times New Roman"/>
          <w:sz w:val="28"/>
          <w:szCs w:val="28"/>
        </w:rPr>
        <w:t xml:space="preserve"> надпись «НАГРАЖДАЕТ», напечатанная прописными буквами черной краской.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В центре помещается текст с указанием конкретных заслуг в соответствии с формулировкой </w:t>
      </w:r>
      <w:r w:rsidR="003D395D">
        <w:rPr>
          <w:rFonts w:ascii="Times New Roman" w:hAnsi="Times New Roman" w:cs="Times New Roman"/>
          <w:sz w:val="28"/>
          <w:szCs w:val="28"/>
        </w:rPr>
        <w:t>п</w:t>
      </w:r>
      <w:r w:rsidRPr="00E33A4B">
        <w:rPr>
          <w:rFonts w:ascii="Times New Roman" w:hAnsi="Times New Roman" w:cs="Times New Roman"/>
          <w:sz w:val="28"/>
          <w:szCs w:val="28"/>
        </w:rPr>
        <w:t xml:space="preserve">остановления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«О наградах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В нижней части лицевой стороны Почетной грамоты помещены слова «Постановление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</w:t>
      </w:r>
      <w:r w:rsidRPr="00E33A4B">
        <w:rPr>
          <w:rFonts w:ascii="Times New Roman" w:hAnsi="Times New Roman" w:cs="Times New Roman"/>
          <w:sz w:val="28"/>
          <w:szCs w:val="28"/>
        </w:rPr>
        <w:lastRenderedPageBreak/>
        <w:t>района от «…» …………………..  20…… года № …………………….., напечатанные прописными буквами в две строки черной краской.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Ниже с левой стороны помещены слова «Председатель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района», 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района, напечатанные прописными буквами.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4B">
        <w:rPr>
          <w:rFonts w:ascii="Times New Roman" w:hAnsi="Times New Roman" w:cs="Times New Roman"/>
          <w:sz w:val="28"/>
          <w:szCs w:val="28"/>
        </w:rPr>
        <w:t xml:space="preserve">Подпись председателя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 скрепляется круглой гербовой печатью территориальной избирательной комиссии </w:t>
      </w:r>
      <w:r w:rsidR="003D395D">
        <w:rPr>
          <w:rFonts w:ascii="Times New Roman" w:hAnsi="Times New Roman" w:cs="Times New Roman"/>
          <w:sz w:val="28"/>
          <w:szCs w:val="28"/>
        </w:rPr>
        <w:t>Калязинского</w:t>
      </w:r>
      <w:r w:rsidRPr="00E33A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B" w:rsidRPr="00E33A4B" w:rsidRDefault="00E33A4B" w:rsidP="00E33A4B">
      <w:pPr>
        <w:pStyle w:val="21"/>
        <w:rPr>
          <w:sz w:val="28"/>
          <w:szCs w:val="28"/>
        </w:rPr>
      </w:pPr>
    </w:p>
    <w:p w:rsidR="00E33A4B" w:rsidRPr="00E33A4B" w:rsidRDefault="00E33A4B" w:rsidP="00E33A4B">
      <w:pPr>
        <w:pStyle w:val="21"/>
        <w:rPr>
          <w:sz w:val="28"/>
          <w:szCs w:val="28"/>
        </w:rPr>
      </w:pPr>
    </w:p>
    <w:p w:rsidR="00E33A4B" w:rsidRDefault="00E33A4B" w:rsidP="00E3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E33A4B" w:rsidRDefault="005C1C4B" w:rsidP="00E3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5C1C4B" w:rsidRPr="00003CF1" w:rsidTr="00862BEC">
        <w:tc>
          <w:tcPr>
            <w:tcW w:w="4380" w:type="dxa"/>
            <w:shd w:val="clear" w:color="auto" w:fill="auto"/>
          </w:tcPr>
          <w:p w:rsid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1C4B" w:rsidRDefault="005C1C4B" w:rsidP="005C1C4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Калязинского района </w:t>
            </w:r>
          </w:p>
        </w:tc>
      </w:tr>
      <w:tr w:rsidR="005C1C4B" w:rsidRPr="00003CF1" w:rsidTr="00862BEC">
        <w:tc>
          <w:tcPr>
            <w:tcW w:w="4380" w:type="dxa"/>
            <w:shd w:val="clear" w:color="auto" w:fill="auto"/>
          </w:tcPr>
          <w:p w:rsidR="005C1C4B" w:rsidRDefault="005C1C4B" w:rsidP="005C1C4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.04.2015    № 129</w:t>
            </w:r>
            <w:r>
              <w:rPr>
                <w:color w:val="000000"/>
                <w:sz w:val="28"/>
                <w:szCs w:val="28"/>
              </w:rPr>
              <w:t>/767</w:t>
            </w:r>
            <w:r w:rsidRPr="0092502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</w:p>
    <w:p w:rsidR="005C1C4B" w:rsidRDefault="005C1C4B" w:rsidP="005C1C4B">
      <w:pPr>
        <w:pStyle w:val="2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Благодарности территориальной избирательной комиссии Калязинского района</w:t>
      </w:r>
    </w:p>
    <w:p w:rsidR="005C1C4B" w:rsidRDefault="005C1C4B" w:rsidP="005C1C4B">
      <w:pPr>
        <w:spacing w:line="360" w:lineRule="auto"/>
        <w:ind w:firstLine="709"/>
        <w:jc w:val="both"/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5C1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 xml:space="preserve">Благодарность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 (далее - Благодарность) объявляется гражданам Российской Федерации и зарегистрированным на территории Российской Федерации юридическим лицам за конкретные разовые мероприятия по подготовке и проведению выборов различных уровней, по обеспечению деятельности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района, за активное содействие в обеспечении избирательных прав граждан Российской Федерации, активное участие в избирательных кампаниях различного уровня, активное участие в освещении выборов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 xml:space="preserve"> различных уровней, плодотворную работу по повышению правовой культуры избирателей Тверской области.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2. Благодарность объявляется по решению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3. Предложения об объявлении Благодарности вносятся членами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5C1C4B">
        <w:rPr>
          <w:rFonts w:ascii="Times New Roman" w:hAnsi="Times New Roman" w:cs="Times New Roman"/>
          <w:sz w:val="28"/>
          <w:szCs w:val="28"/>
        </w:rPr>
        <w:t xml:space="preserve">района, избирательными комиссиями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C1C4B">
        <w:rPr>
          <w:rFonts w:ascii="Times New Roman" w:hAnsi="Times New Roman" w:cs="Times New Roman"/>
          <w:sz w:val="28"/>
          <w:szCs w:val="28"/>
        </w:rPr>
        <w:t xml:space="preserve"> после рассмотрения на заседаниях комиссии.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4. Представление к объявлению благодарности оформляется по форме согласно приложению к настоящему положению и подписывается субъектом инициативы.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5. С ходатайством об объявлении Благодарности к должностным лицам и органам, указанным в пункте 3, могут обращаться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6. Представление к объявлению благодарности вносится на рассмотрение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председателем или заместителем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порядке.</w:t>
      </w:r>
    </w:p>
    <w:p w:rsidR="005C1C4B" w:rsidRPr="005C1C4B" w:rsidRDefault="005C1C4B" w:rsidP="005C1C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7. Благодарность вручается председателем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либо по его поручению членом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в торжественной обстановке.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8. Учет лиц, которым была объявлена Благодарность, ведется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ей 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C1C4B" w:rsidRPr="005C1C4B" w:rsidTr="00862BEC">
        <w:tc>
          <w:tcPr>
            <w:tcW w:w="4947" w:type="dxa"/>
            <w:shd w:val="clear" w:color="auto" w:fill="auto"/>
          </w:tcPr>
          <w:p w:rsidR="005C1C4B" w:rsidRP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C1C4B" w:rsidRP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к Положению «О Благодарности  территориальной избирательной комиссии </w:t>
            </w:r>
            <w:r>
              <w:rPr>
                <w:sz w:val="28"/>
                <w:szCs w:val="28"/>
              </w:rPr>
              <w:t>Калязинского</w:t>
            </w:r>
            <w:r w:rsidRPr="005C1C4B">
              <w:rPr>
                <w:sz w:val="28"/>
                <w:szCs w:val="28"/>
              </w:rPr>
              <w:t xml:space="preserve"> района</w:t>
            </w:r>
          </w:p>
          <w:p w:rsidR="005C1C4B" w:rsidRP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189"/>
        <w:gridCol w:w="1598"/>
        <w:gridCol w:w="4783"/>
      </w:tblGrid>
      <w:tr w:rsidR="005C1C4B" w:rsidRPr="005C1C4B" w:rsidTr="005C1C4B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C1C4B" w:rsidRPr="005C1C4B" w:rsidRDefault="005C1C4B" w:rsidP="00862BEC">
            <w:pPr>
              <w:pStyle w:val="a4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C1C4B" w:rsidRPr="005C1C4B" w:rsidRDefault="005C1C4B" w:rsidP="00862BEC">
            <w:pPr>
              <w:pStyle w:val="a4"/>
              <w:jc w:val="center"/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C1C4B" w:rsidRPr="005C1C4B" w:rsidRDefault="005C1C4B" w:rsidP="005C1C4B">
            <w:pPr>
              <w:pStyle w:val="a4"/>
              <w:jc w:val="center"/>
              <w:rPr>
                <w:b w:val="0"/>
                <w:bCs w:val="0"/>
              </w:rPr>
            </w:pPr>
            <w:r w:rsidRPr="005C1C4B">
              <w:rPr>
                <w:b w:val="0"/>
                <w:bCs w:val="0"/>
              </w:rPr>
              <w:t xml:space="preserve">В территориальную избирательную комиссию </w:t>
            </w:r>
            <w:r>
              <w:rPr>
                <w:b w:val="0"/>
                <w:bCs w:val="0"/>
              </w:rPr>
              <w:t>Калязинского</w:t>
            </w:r>
            <w:r w:rsidRPr="005C1C4B">
              <w:rPr>
                <w:b w:val="0"/>
                <w:bCs w:val="0"/>
              </w:rPr>
              <w:t xml:space="preserve"> района</w:t>
            </w:r>
          </w:p>
        </w:tc>
      </w:tr>
    </w:tbl>
    <w:p w:rsidR="005C1C4B" w:rsidRPr="005C1C4B" w:rsidRDefault="005C1C4B" w:rsidP="005C1C4B">
      <w:pPr>
        <w:pStyle w:val="a4"/>
        <w:jc w:val="center"/>
        <w:rPr>
          <w:i/>
          <w:iCs/>
        </w:rPr>
      </w:pPr>
      <w:r w:rsidRPr="005C1C4B">
        <w:rPr>
          <w:i/>
          <w:iCs/>
        </w:rPr>
        <w:t xml:space="preserve"> </w:t>
      </w:r>
    </w:p>
    <w:p w:rsidR="005C1C4B" w:rsidRPr="005C1C4B" w:rsidRDefault="005C1C4B" w:rsidP="005C1C4B">
      <w:pPr>
        <w:pStyle w:val="a4"/>
        <w:jc w:val="center"/>
        <w:rPr>
          <w:i/>
          <w:iCs/>
        </w:rPr>
      </w:pPr>
    </w:p>
    <w:p w:rsidR="005C1C4B" w:rsidRPr="005C1C4B" w:rsidRDefault="005C1C4B" w:rsidP="005C1C4B">
      <w:pPr>
        <w:pStyle w:val="a4"/>
        <w:jc w:val="center"/>
        <w:rPr>
          <w:b w:val="0"/>
          <w:bCs w:val="0"/>
          <w:caps/>
        </w:rPr>
      </w:pPr>
      <w:r w:rsidRPr="005C1C4B">
        <w:rPr>
          <w:b w:val="0"/>
          <w:bCs w:val="0"/>
        </w:rPr>
        <w:t xml:space="preserve">ПРЕДСТАВЛЕНИЕ </w:t>
      </w:r>
      <w:r w:rsidRPr="005C1C4B">
        <w:rPr>
          <w:b w:val="0"/>
          <w:bCs w:val="0"/>
          <w:caps/>
        </w:rPr>
        <w:t>по награждению</w:t>
      </w:r>
    </w:p>
    <w:p w:rsidR="005C1C4B" w:rsidRPr="005C1C4B" w:rsidRDefault="005C1C4B" w:rsidP="005C1C4B">
      <w:pPr>
        <w:pStyle w:val="a4"/>
        <w:jc w:val="center"/>
        <w:rPr>
          <w:b w:val="0"/>
          <w:bCs w:val="0"/>
        </w:rPr>
      </w:pPr>
    </w:p>
    <w:p w:rsidR="005C1C4B" w:rsidRPr="005C1C4B" w:rsidRDefault="005C1C4B" w:rsidP="005C1C4B">
      <w:pPr>
        <w:pStyle w:val="a4"/>
        <w:jc w:val="center"/>
        <w:rPr>
          <w:b w:val="0"/>
          <w:bCs w:val="0"/>
        </w:rPr>
      </w:pPr>
      <w:r w:rsidRPr="005C1C4B">
        <w:rPr>
          <w:b w:val="0"/>
          <w:bCs w:val="0"/>
        </w:rPr>
        <w:t>_________________________________________________________</w:t>
      </w:r>
    </w:p>
    <w:p w:rsidR="005C1C4B" w:rsidRPr="005C1C4B" w:rsidRDefault="005C1C4B" w:rsidP="005C1C4B">
      <w:pPr>
        <w:pStyle w:val="a4"/>
        <w:jc w:val="center"/>
        <w:rPr>
          <w:b w:val="0"/>
          <w:bCs w:val="0"/>
          <w:i/>
          <w:iCs/>
        </w:rPr>
      </w:pPr>
      <w:r w:rsidRPr="005C1C4B">
        <w:rPr>
          <w:b w:val="0"/>
          <w:bCs w:val="0"/>
          <w:i/>
          <w:iCs/>
        </w:rPr>
        <w:t xml:space="preserve">(наименование награды территориальной избирательной комиссии </w:t>
      </w:r>
      <w:r>
        <w:rPr>
          <w:b w:val="0"/>
          <w:bCs w:val="0"/>
          <w:i/>
          <w:iCs/>
        </w:rPr>
        <w:t>Калязинского</w:t>
      </w:r>
      <w:r w:rsidRPr="005C1C4B">
        <w:rPr>
          <w:b w:val="0"/>
          <w:bCs w:val="0"/>
          <w:i/>
          <w:iCs/>
        </w:rPr>
        <w:t xml:space="preserve"> района)</w:t>
      </w:r>
    </w:p>
    <w:p w:rsidR="005C1C4B" w:rsidRPr="005C1C4B" w:rsidRDefault="005C1C4B" w:rsidP="005C1C4B">
      <w:pPr>
        <w:pStyle w:val="a4"/>
        <w:ind w:left="360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ind w:left="360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ind w:left="360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  <w:u w:val="single"/>
        </w:rPr>
      </w:pPr>
      <w:r w:rsidRPr="005C1C4B">
        <w:rPr>
          <w:b w:val="0"/>
          <w:bCs w:val="0"/>
        </w:rPr>
        <w:t xml:space="preserve">Фамилия, имя, отчество. </w:t>
      </w:r>
    </w:p>
    <w:p w:rsidR="005C1C4B" w:rsidRPr="005C1C4B" w:rsidRDefault="005C1C4B" w:rsidP="005C1C4B">
      <w:pPr>
        <w:pStyle w:val="a4"/>
        <w:rPr>
          <w:b w:val="0"/>
          <w:bCs w:val="0"/>
          <w:u w:val="single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  <w:i/>
          <w:iCs/>
        </w:rPr>
      </w:pPr>
      <w:r w:rsidRPr="005C1C4B">
        <w:rPr>
          <w:b w:val="0"/>
          <w:bCs w:val="0"/>
        </w:rPr>
        <w:t>Дата рождения (число, месяц, год</w:t>
      </w:r>
      <w:r w:rsidRPr="005C1C4B">
        <w:rPr>
          <w:b w:val="0"/>
          <w:bCs w:val="0"/>
          <w:i/>
          <w:iCs/>
        </w:rPr>
        <w:t xml:space="preserve">). </w:t>
      </w: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Должность, место работы.  </w:t>
      </w: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Образование (какое учебное заведение и когда окончил, специальность по образованию). </w:t>
      </w: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Сведения о наградах территориальной избирательной комиссии Ржевского района, даты награждений.   </w:t>
      </w:r>
    </w:p>
    <w:p w:rsidR="005C1C4B" w:rsidRPr="005C1C4B" w:rsidRDefault="005C1C4B" w:rsidP="005C1C4B">
      <w:pPr>
        <w:pStyle w:val="a4"/>
        <w:ind w:left="360"/>
        <w:rPr>
          <w:b w:val="0"/>
          <w:bCs w:val="0"/>
        </w:rPr>
      </w:pPr>
      <w:r w:rsidRPr="005C1C4B">
        <w:rPr>
          <w:b w:val="0"/>
          <w:bCs w:val="0"/>
        </w:rPr>
        <w:t xml:space="preserve">    </w:t>
      </w: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</w:rPr>
      </w:pPr>
      <w:r w:rsidRPr="005C1C4B">
        <w:rPr>
          <w:b w:val="0"/>
          <w:bCs w:val="0"/>
        </w:rPr>
        <w:t xml:space="preserve">Стаж работы в избирательной системе.   </w:t>
      </w:r>
    </w:p>
    <w:p w:rsidR="005C1C4B" w:rsidRPr="005C1C4B" w:rsidRDefault="005C1C4B" w:rsidP="005C1C4B">
      <w:pPr>
        <w:pStyle w:val="a4"/>
        <w:ind w:left="360"/>
        <w:rPr>
          <w:b w:val="0"/>
          <w:bCs w:val="0"/>
        </w:rPr>
      </w:pPr>
    </w:p>
    <w:p w:rsidR="005C1C4B" w:rsidRPr="005C1C4B" w:rsidRDefault="005C1C4B" w:rsidP="005C1C4B">
      <w:pPr>
        <w:pStyle w:val="a4"/>
        <w:numPr>
          <w:ilvl w:val="0"/>
          <w:numId w:val="3"/>
        </w:numPr>
        <w:rPr>
          <w:b w:val="0"/>
          <w:bCs w:val="0"/>
          <w:i/>
          <w:iCs/>
        </w:rPr>
      </w:pPr>
      <w:r w:rsidRPr="005C1C4B">
        <w:rPr>
          <w:b w:val="0"/>
          <w:bCs w:val="0"/>
        </w:rPr>
        <w:t xml:space="preserve">Краткая характеристика с указанием конкретных заслуг </w:t>
      </w:r>
      <w:proofErr w:type="gramStart"/>
      <w:r w:rsidRPr="005C1C4B">
        <w:rPr>
          <w:b w:val="0"/>
          <w:bCs w:val="0"/>
        </w:rPr>
        <w:t>представляемого</w:t>
      </w:r>
      <w:proofErr w:type="gramEnd"/>
      <w:r w:rsidRPr="005C1C4B">
        <w:rPr>
          <w:b w:val="0"/>
          <w:bCs w:val="0"/>
        </w:rPr>
        <w:t xml:space="preserve"> к награждению</w:t>
      </w:r>
      <w:r w:rsidRPr="005C1C4B">
        <w:rPr>
          <w:b w:val="0"/>
          <w:bCs w:val="0"/>
          <w:i/>
          <w:iCs/>
        </w:rPr>
        <w:t>.</w:t>
      </w:r>
    </w:p>
    <w:p w:rsidR="005C1C4B" w:rsidRPr="005C1C4B" w:rsidRDefault="005C1C4B" w:rsidP="005C1C4B">
      <w:pPr>
        <w:pStyle w:val="a4"/>
        <w:rPr>
          <w:b w:val="0"/>
          <w:bCs w:val="0"/>
          <w:i/>
          <w:iCs/>
        </w:rPr>
      </w:pP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rPr>
          <w:b w:val="0"/>
          <w:bCs w:val="0"/>
        </w:rPr>
      </w:pPr>
    </w:p>
    <w:p w:rsidR="005C1C4B" w:rsidRPr="005C1C4B" w:rsidRDefault="005C1C4B" w:rsidP="005C1C4B">
      <w:pPr>
        <w:pStyle w:val="a4"/>
        <w:tabs>
          <w:tab w:val="left" w:pos="6379"/>
        </w:tabs>
        <w:rPr>
          <w:b w:val="0"/>
          <w:bCs w:val="0"/>
        </w:rPr>
      </w:pPr>
      <w:r w:rsidRPr="005C1C4B">
        <w:rPr>
          <w:b w:val="0"/>
          <w:bCs w:val="0"/>
        </w:rPr>
        <w:t>_______________________</w:t>
      </w:r>
      <w:r w:rsidRPr="005C1C4B">
        <w:rPr>
          <w:b w:val="0"/>
          <w:bCs w:val="0"/>
        </w:rPr>
        <w:tab/>
        <w:t>___________________</w:t>
      </w:r>
    </w:p>
    <w:p w:rsidR="005C1C4B" w:rsidRPr="005C1C4B" w:rsidRDefault="005C1C4B" w:rsidP="005C1C4B">
      <w:pPr>
        <w:pStyle w:val="a4"/>
        <w:tabs>
          <w:tab w:val="left" w:pos="6237"/>
        </w:tabs>
        <w:rPr>
          <w:b w:val="0"/>
          <w:bCs w:val="0"/>
          <w:i/>
          <w:iCs/>
        </w:rPr>
      </w:pPr>
      <w:r w:rsidRPr="005C1C4B">
        <w:rPr>
          <w:b w:val="0"/>
          <w:bCs w:val="0"/>
          <w:i/>
          <w:iCs/>
        </w:rPr>
        <w:t>Должность</w:t>
      </w:r>
      <w:r w:rsidRPr="005C1C4B">
        <w:rPr>
          <w:b w:val="0"/>
          <w:bCs w:val="0"/>
          <w:i/>
          <w:iCs/>
        </w:rPr>
        <w:tab/>
      </w:r>
      <w:r w:rsidRPr="005C1C4B">
        <w:rPr>
          <w:b w:val="0"/>
          <w:bCs w:val="0"/>
          <w:i/>
          <w:iCs/>
        </w:rPr>
        <w:tab/>
        <w:t>Подпись</w:t>
      </w:r>
    </w:p>
    <w:p w:rsidR="005C1C4B" w:rsidRPr="005C1C4B" w:rsidRDefault="005C1C4B" w:rsidP="005C1C4B">
      <w:pPr>
        <w:pStyle w:val="a4"/>
        <w:tabs>
          <w:tab w:val="left" w:pos="6237"/>
        </w:tabs>
        <w:rPr>
          <w:b w:val="0"/>
          <w:bCs w:val="0"/>
          <w:i/>
          <w:iCs/>
        </w:rPr>
      </w:pPr>
    </w:p>
    <w:p w:rsidR="005C1C4B" w:rsidRPr="005C1C4B" w:rsidRDefault="005C1C4B" w:rsidP="005C1C4B">
      <w:pPr>
        <w:pStyle w:val="a4"/>
        <w:tabs>
          <w:tab w:val="left" w:pos="6237"/>
        </w:tabs>
        <w:rPr>
          <w:b w:val="0"/>
          <w:bCs w:val="0"/>
          <w:i/>
          <w:iCs/>
        </w:rPr>
      </w:pPr>
    </w:p>
    <w:p w:rsidR="005C1C4B" w:rsidRPr="005C1C4B" w:rsidRDefault="005C1C4B" w:rsidP="005C1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C1C4B" w:rsidRPr="005C1C4B" w:rsidSect="00DD5132">
          <w:headerReference w:type="default" r:id="rId9"/>
          <w:pgSz w:w="11906" w:h="16838"/>
          <w:pgMar w:top="1134" w:right="851" w:bottom="1134" w:left="1701" w:header="567" w:footer="567" w:gutter="0"/>
          <w:cols w:space="709"/>
          <w:titlePg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80"/>
      </w:tblGrid>
      <w:tr w:rsidR="005C1C4B" w:rsidRPr="005C1C4B" w:rsidTr="00862BEC">
        <w:tc>
          <w:tcPr>
            <w:tcW w:w="4380" w:type="dxa"/>
            <w:shd w:val="clear" w:color="auto" w:fill="auto"/>
          </w:tcPr>
          <w:p w:rsidR="005C1C4B" w:rsidRP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lastRenderedPageBreak/>
              <w:t>Приложение 4</w:t>
            </w:r>
          </w:p>
          <w:p w:rsidR="005C1C4B" w:rsidRPr="005C1C4B" w:rsidRDefault="005C1C4B" w:rsidP="00862BE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>УТВЕЖДЕНО</w:t>
            </w:r>
          </w:p>
          <w:p w:rsidR="005C1C4B" w:rsidRPr="005C1C4B" w:rsidRDefault="005C1C4B" w:rsidP="00862BEC">
            <w:pPr>
              <w:pStyle w:val="a9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5C1C4B">
              <w:rPr>
                <w:sz w:val="28"/>
                <w:szCs w:val="28"/>
              </w:rPr>
              <w:t>территориальной</w:t>
            </w:r>
            <w:proofErr w:type="gramEnd"/>
            <w:r w:rsidRPr="005C1C4B">
              <w:rPr>
                <w:sz w:val="28"/>
                <w:szCs w:val="28"/>
              </w:rPr>
              <w:t xml:space="preserve"> </w:t>
            </w:r>
          </w:p>
          <w:p w:rsidR="005C1C4B" w:rsidRPr="005C1C4B" w:rsidRDefault="005C1C4B" w:rsidP="00F77CBC">
            <w:pPr>
              <w:pStyle w:val="a9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 xml:space="preserve">избирательной комиссии  </w:t>
            </w:r>
            <w:r w:rsidR="00F77CBC">
              <w:rPr>
                <w:sz w:val="28"/>
                <w:szCs w:val="28"/>
              </w:rPr>
              <w:t>Калязинского</w:t>
            </w:r>
            <w:r w:rsidRPr="005C1C4B">
              <w:rPr>
                <w:sz w:val="28"/>
                <w:szCs w:val="28"/>
              </w:rPr>
              <w:t xml:space="preserve"> района </w:t>
            </w:r>
          </w:p>
        </w:tc>
      </w:tr>
      <w:tr w:rsidR="005C1C4B" w:rsidRPr="005C1C4B" w:rsidTr="00862BEC">
        <w:tc>
          <w:tcPr>
            <w:tcW w:w="4380" w:type="dxa"/>
            <w:shd w:val="clear" w:color="auto" w:fill="auto"/>
          </w:tcPr>
          <w:p w:rsidR="005C1C4B" w:rsidRPr="005C1C4B" w:rsidRDefault="005C1C4B" w:rsidP="00F77CB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C1C4B">
              <w:rPr>
                <w:sz w:val="28"/>
                <w:szCs w:val="28"/>
              </w:rPr>
              <w:t>от 1</w:t>
            </w:r>
            <w:r w:rsidR="00F77CBC">
              <w:rPr>
                <w:sz w:val="28"/>
                <w:szCs w:val="28"/>
              </w:rPr>
              <w:t>6</w:t>
            </w:r>
            <w:r w:rsidRPr="005C1C4B">
              <w:rPr>
                <w:sz w:val="28"/>
                <w:szCs w:val="28"/>
              </w:rPr>
              <w:t xml:space="preserve"> .0</w:t>
            </w:r>
            <w:r w:rsidR="00F77CBC">
              <w:rPr>
                <w:sz w:val="28"/>
                <w:szCs w:val="28"/>
              </w:rPr>
              <w:t>4</w:t>
            </w:r>
            <w:r w:rsidRPr="005C1C4B">
              <w:rPr>
                <w:sz w:val="28"/>
                <w:szCs w:val="28"/>
              </w:rPr>
              <w:t>.2015    №</w:t>
            </w:r>
            <w:r w:rsidR="00F77CBC">
              <w:rPr>
                <w:sz w:val="28"/>
                <w:szCs w:val="28"/>
              </w:rPr>
              <w:t xml:space="preserve"> 129</w:t>
            </w:r>
            <w:r w:rsidRPr="005C1C4B">
              <w:rPr>
                <w:color w:val="000000"/>
                <w:sz w:val="28"/>
                <w:szCs w:val="28"/>
              </w:rPr>
              <w:t>/7</w:t>
            </w:r>
            <w:r w:rsidR="00F77CBC">
              <w:rPr>
                <w:color w:val="000000"/>
                <w:sz w:val="28"/>
                <w:szCs w:val="28"/>
              </w:rPr>
              <w:t>67</w:t>
            </w:r>
            <w:r w:rsidRPr="005C1C4B">
              <w:rPr>
                <w:color w:val="000000"/>
                <w:sz w:val="28"/>
                <w:szCs w:val="28"/>
              </w:rPr>
              <w:t>-3</w:t>
            </w:r>
          </w:p>
        </w:tc>
      </w:tr>
    </w:tbl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C4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Благодарности территориальной избирательной комиссии </w:t>
      </w:r>
      <w:r w:rsidR="00F77CBC">
        <w:rPr>
          <w:rFonts w:ascii="Times New Roman" w:hAnsi="Times New Roman" w:cs="Times New Roman"/>
          <w:b/>
          <w:bCs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Благодарность территориальной избирательной комиссии  </w:t>
      </w:r>
      <w:r w:rsidR="00F77CBC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(далее – Благодарность) оформляется на листе плотной  бумаги, цвета слоновой кости, формата А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C1C4B">
        <w:rPr>
          <w:rFonts w:ascii="Times New Roman" w:hAnsi="Times New Roman" w:cs="Times New Roman"/>
          <w:sz w:val="28"/>
          <w:szCs w:val="28"/>
        </w:rPr>
        <w:t>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Лицевая сторона содержит оригинальный орнамент, воспроизведенный коричневой краской, в обрамлении рамки, выполненной ажурным узором.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На лицевой стороне Благодарности прописными буквами в одну строку </w:t>
      </w:r>
      <w:r w:rsidR="002D35D0">
        <w:rPr>
          <w:rFonts w:ascii="Times New Roman" w:hAnsi="Times New Roman" w:cs="Times New Roman"/>
          <w:sz w:val="28"/>
          <w:szCs w:val="28"/>
        </w:rPr>
        <w:t xml:space="preserve">зеленой </w:t>
      </w:r>
      <w:r w:rsidRPr="005C1C4B">
        <w:rPr>
          <w:rFonts w:ascii="Times New Roman" w:hAnsi="Times New Roman" w:cs="Times New Roman"/>
          <w:sz w:val="28"/>
          <w:szCs w:val="28"/>
        </w:rPr>
        <w:t xml:space="preserve">краской напечатана надпись «Благодарность». </w:t>
      </w:r>
      <w:proofErr w:type="gramStart"/>
      <w:r w:rsidRPr="005C1C4B">
        <w:rPr>
          <w:rFonts w:ascii="Times New Roman" w:hAnsi="Times New Roman" w:cs="Times New Roman"/>
          <w:sz w:val="28"/>
          <w:szCs w:val="28"/>
        </w:rPr>
        <w:t xml:space="preserve">Ниже в две строки расположены слова «территориальной избирательной комиссии </w:t>
      </w:r>
      <w:r w:rsidR="00F77CBC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района», напечатанные черного краской.</w:t>
      </w:r>
      <w:proofErr w:type="gramEnd"/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>Над надписью  расположена надпись «награждает», напечатанная прописными буквами черной краской.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В центре помещается текст с указанием конкретных заслуг в соответствии с формулировкой </w:t>
      </w:r>
      <w:r w:rsidR="00F77CBC">
        <w:rPr>
          <w:rFonts w:ascii="Times New Roman" w:hAnsi="Times New Roman" w:cs="Times New Roman"/>
          <w:sz w:val="28"/>
          <w:szCs w:val="28"/>
        </w:rPr>
        <w:t>п</w:t>
      </w:r>
      <w:r w:rsidRPr="005C1C4B">
        <w:rPr>
          <w:rFonts w:ascii="Times New Roman" w:hAnsi="Times New Roman" w:cs="Times New Roman"/>
          <w:sz w:val="28"/>
          <w:szCs w:val="28"/>
        </w:rPr>
        <w:t xml:space="preserve">остановления территориальной избирательной комиссии </w:t>
      </w:r>
      <w:r w:rsidR="00F77CBC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«О наградах территориальной избирательной комиссии </w:t>
      </w:r>
      <w:r w:rsidR="00F77CBC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В нижней части лицевой стороны Благодарности помещены слова «Постановление территориальной избирательной комиссии </w:t>
      </w:r>
      <w:r w:rsidR="00F77CBC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 от «…» …………………..  20…… года № …………………….., напечатанные прописными буквами в две строки черной краской.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lastRenderedPageBreak/>
        <w:t xml:space="preserve">Ниже с левой стороны помещены слова «Председатель территориальной избирательной комиссии </w:t>
      </w:r>
      <w:r w:rsidR="00F77CBC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района», напечатанные прописными буквами в три строки черной краской, справа – инициалы и фамилия председателя территориальной избирательной комиссии </w:t>
      </w:r>
      <w:r w:rsidR="00967650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района, напечатанные прописными буквами.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B">
        <w:rPr>
          <w:rFonts w:ascii="Times New Roman" w:hAnsi="Times New Roman" w:cs="Times New Roman"/>
          <w:sz w:val="28"/>
          <w:szCs w:val="28"/>
        </w:rPr>
        <w:t xml:space="preserve">Подпись председателя территориальной избирательной комиссии </w:t>
      </w:r>
      <w:r w:rsidR="00967650"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5C1C4B">
        <w:rPr>
          <w:rFonts w:ascii="Times New Roman" w:hAnsi="Times New Roman" w:cs="Times New Roman"/>
          <w:sz w:val="28"/>
          <w:szCs w:val="28"/>
        </w:rPr>
        <w:t xml:space="preserve">района скрепляется круглой гербовой печатью территориальной избирательной комиссии </w:t>
      </w:r>
      <w:r w:rsidR="00967650">
        <w:rPr>
          <w:rFonts w:ascii="Times New Roman" w:hAnsi="Times New Roman" w:cs="Times New Roman"/>
          <w:sz w:val="28"/>
          <w:szCs w:val="28"/>
        </w:rPr>
        <w:t>Калязинского</w:t>
      </w:r>
      <w:r w:rsidRPr="005C1C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4B" w:rsidRPr="005C1C4B" w:rsidRDefault="005C1C4B" w:rsidP="005C1C4B">
      <w:pPr>
        <w:pStyle w:val="21"/>
        <w:rPr>
          <w:b/>
          <w:bCs/>
          <w:sz w:val="28"/>
          <w:szCs w:val="28"/>
        </w:rPr>
      </w:pPr>
    </w:p>
    <w:p w:rsidR="002034D4" w:rsidRPr="005C1C4B" w:rsidRDefault="002034D4" w:rsidP="00203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4D4" w:rsidRPr="005C1C4B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91" w:rsidRDefault="006C1D91" w:rsidP="002F07F3">
      <w:pPr>
        <w:spacing w:after="0" w:line="240" w:lineRule="auto"/>
      </w:pPr>
      <w:r>
        <w:separator/>
      </w:r>
    </w:p>
  </w:endnote>
  <w:endnote w:type="continuationSeparator" w:id="0">
    <w:p w:rsidR="006C1D91" w:rsidRDefault="006C1D91" w:rsidP="002F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91" w:rsidRDefault="006C1D91" w:rsidP="002F07F3">
      <w:pPr>
        <w:spacing w:after="0" w:line="240" w:lineRule="auto"/>
      </w:pPr>
      <w:r>
        <w:separator/>
      </w:r>
    </w:p>
  </w:footnote>
  <w:footnote w:type="continuationSeparator" w:id="0">
    <w:p w:rsidR="006C1D91" w:rsidRDefault="006C1D91" w:rsidP="002F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99" w:rsidRDefault="00D3186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08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35D0">
      <w:rPr>
        <w:rStyle w:val="a8"/>
        <w:noProof/>
      </w:rPr>
      <w:t>5</w:t>
    </w:r>
    <w:r>
      <w:rPr>
        <w:rStyle w:val="a8"/>
      </w:rPr>
      <w:fldChar w:fldCharType="end"/>
    </w:r>
  </w:p>
  <w:p w:rsidR="00344499" w:rsidRDefault="006C1D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4B" w:rsidRDefault="00D3186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1C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35D0">
      <w:rPr>
        <w:rStyle w:val="a8"/>
        <w:noProof/>
      </w:rPr>
      <w:t>12</w:t>
    </w:r>
    <w:r>
      <w:rPr>
        <w:rStyle w:val="a8"/>
      </w:rPr>
      <w:fldChar w:fldCharType="end"/>
    </w:r>
  </w:p>
  <w:p w:rsidR="005C1C4B" w:rsidRDefault="005C1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0B7B"/>
    <w:multiLevelType w:val="hybridMultilevel"/>
    <w:tmpl w:val="218ECF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68932120"/>
    <w:multiLevelType w:val="hybridMultilevel"/>
    <w:tmpl w:val="FB1889A8"/>
    <w:lvl w:ilvl="0" w:tplc="90DE07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E5B26"/>
    <w:multiLevelType w:val="hybridMultilevel"/>
    <w:tmpl w:val="61683BBA"/>
    <w:lvl w:ilvl="0" w:tplc="CB26E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4B"/>
    <w:rsid w:val="00011FCB"/>
    <w:rsid w:val="002034D4"/>
    <w:rsid w:val="00241F13"/>
    <w:rsid w:val="002611B8"/>
    <w:rsid w:val="002D35D0"/>
    <w:rsid w:val="002E07DB"/>
    <w:rsid w:val="002F07F3"/>
    <w:rsid w:val="003D395D"/>
    <w:rsid w:val="00493E1F"/>
    <w:rsid w:val="005C1C4B"/>
    <w:rsid w:val="006C1D91"/>
    <w:rsid w:val="00752198"/>
    <w:rsid w:val="00770AAB"/>
    <w:rsid w:val="007738D6"/>
    <w:rsid w:val="007A2CE0"/>
    <w:rsid w:val="00857777"/>
    <w:rsid w:val="008C02F0"/>
    <w:rsid w:val="008E56BA"/>
    <w:rsid w:val="00967650"/>
    <w:rsid w:val="00A07623"/>
    <w:rsid w:val="00A70A01"/>
    <w:rsid w:val="00AC19FE"/>
    <w:rsid w:val="00AC7F1A"/>
    <w:rsid w:val="00AF05E8"/>
    <w:rsid w:val="00BA7BF0"/>
    <w:rsid w:val="00D208A3"/>
    <w:rsid w:val="00D31869"/>
    <w:rsid w:val="00D72E18"/>
    <w:rsid w:val="00D84BB9"/>
    <w:rsid w:val="00E33A4B"/>
    <w:rsid w:val="00E60F6C"/>
    <w:rsid w:val="00E67BCD"/>
    <w:rsid w:val="00F13F84"/>
    <w:rsid w:val="00F7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E33A4B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33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3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33A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33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33A4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33A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uiPriority w:val="99"/>
    <w:rsid w:val="00E33A4B"/>
  </w:style>
  <w:style w:type="paragraph" w:customStyle="1" w:styleId="a9">
    <w:name w:val="Содержимое таблицы"/>
    <w:basedOn w:val="a"/>
    <w:rsid w:val="00E33A4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E33A4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1C4B"/>
  </w:style>
  <w:style w:type="paragraph" w:styleId="ad">
    <w:name w:val="Balloon Text"/>
    <w:basedOn w:val="a"/>
    <w:link w:val="ae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E0A0-50D9-41FC-A6C9-299C7DD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378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10</cp:revision>
  <cp:lastPrinted>2015-07-17T08:21:00Z</cp:lastPrinted>
  <dcterms:created xsi:type="dcterms:W3CDTF">2015-07-09T06:43:00Z</dcterms:created>
  <dcterms:modified xsi:type="dcterms:W3CDTF">2015-07-17T08:21:00Z</dcterms:modified>
</cp:coreProperties>
</file>