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B" w:rsidRPr="002034D4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75EBB" w:rsidRPr="00552745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794"/>
      </w:tblGrid>
      <w:tr w:rsidR="00675EBB" w:rsidRPr="00F87921" w:rsidTr="007F6599">
        <w:tc>
          <w:tcPr>
            <w:tcW w:w="3189" w:type="dxa"/>
            <w:tcBorders>
              <w:bottom w:val="single" w:sz="4" w:space="0" w:color="auto"/>
            </w:tcBorders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июня 2016 г.</w:t>
            </w:r>
          </w:p>
        </w:tc>
        <w:tc>
          <w:tcPr>
            <w:tcW w:w="3190" w:type="dxa"/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75EBB" w:rsidRPr="00F87921" w:rsidRDefault="00675EBB" w:rsidP="002D0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75EBB" w:rsidRPr="002034D4" w:rsidTr="007F6599">
        <w:tc>
          <w:tcPr>
            <w:tcW w:w="3189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EBB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B" w:rsidRPr="0036633A" w:rsidTr="007F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BB" w:rsidRPr="002D09B3" w:rsidRDefault="00675EBB" w:rsidP="0042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D09B3" w:rsidRPr="002D09B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Об открытии специальных избирательных счетов для формирования избирательных фондов кандидатов, выдвинутых по многомандатным избирательным округам при проведении </w:t>
            </w:r>
            <w:r w:rsidRPr="002D09B3">
              <w:rPr>
                <w:rFonts w:ascii="Times New Roman" w:hAnsi="Times New Roman" w:cs="Times New Roman"/>
                <w:b/>
                <w:sz w:val="28"/>
              </w:rPr>
              <w:t xml:space="preserve">выборов </w:t>
            </w:r>
            <w:r w:rsidRPr="002D09B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Советов депутатов городского и сельских поселений Калязинского района Тверской области четвертого созыва 18 сентября 2016 года.</w:t>
            </w:r>
          </w:p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5EBC" w:rsidRPr="00275EBC" w:rsidRDefault="00B873D1" w:rsidP="00275EBC">
      <w:pPr>
        <w:tabs>
          <w:tab w:val="left" w:pos="30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9B3">
        <w:rPr>
          <w:rFonts w:ascii="Times New Roman" w:hAnsi="Times New Roman" w:cs="Times New Roman"/>
          <w:sz w:val="28"/>
          <w:szCs w:val="28"/>
        </w:rPr>
        <w:t xml:space="preserve">В </w:t>
      </w:r>
      <w:r w:rsidR="002D09B3" w:rsidRPr="002D09B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D09B3" w:rsidRPr="002D09B3">
        <w:rPr>
          <w:rFonts w:ascii="Times New Roman" w:hAnsi="Times New Roman" w:cs="Times New Roman"/>
          <w:bCs/>
          <w:sz w:val="28"/>
          <w:szCs w:val="28"/>
        </w:rPr>
        <w:t xml:space="preserve"> со статьями 24, 26, 58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</w:t>
      </w:r>
      <w:r w:rsidR="002D0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9B3" w:rsidRPr="002D09B3">
        <w:rPr>
          <w:rFonts w:ascii="Times New Roman" w:hAnsi="Times New Roman" w:cs="Times New Roman"/>
          <w:bCs/>
          <w:sz w:val="28"/>
          <w:szCs w:val="28"/>
        </w:rPr>
        <w:t>22,</w:t>
      </w:r>
      <w:r w:rsidR="002D0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9B3" w:rsidRPr="002D09B3">
        <w:rPr>
          <w:rFonts w:ascii="Times New Roman" w:hAnsi="Times New Roman" w:cs="Times New Roman"/>
          <w:bCs/>
          <w:sz w:val="28"/>
          <w:szCs w:val="28"/>
        </w:rPr>
        <w:t>54 Избирательного кодекса Тверской области от 07.04.2003 №20-ЗО</w:t>
      </w:r>
      <w:r w:rsidR="007F6599" w:rsidRPr="002D09B3">
        <w:rPr>
          <w:rFonts w:ascii="Times New Roman" w:hAnsi="Times New Roman" w:cs="Times New Roman"/>
          <w:sz w:val="28"/>
          <w:szCs w:val="28"/>
        </w:rPr>
        <w:t>,</w:t>
      </w:r>
      <w:r w:rsidR="007F6599">
        <w:rPr>
          <w:rFonts w:ascii="Times New Roman" w:hAnsi="Times New Roman" w:cs="Times New Roman"/>
          <w:sz w:val="28"/>
          <w:szCs w:val="28"/>
        </w:rPr>
        <w:t xml:space="preserve"> </w:t>
      </w:r>
      <w:r w:rsidR="007F6599" w:rsidRPr="00B873D1">
        <w:rPr>
          <w:rFonts w:ascii="Times New Roman" w:hAnsi="Times New Roman" w:cs="Times New Roman"/>
          <w:sz w:val="28"/>
          <w:szCs w:val="28"/>
        </w:rPr>
        <w:t xml:space="preserve"> </w:t>
      </w:r>
      <w:r w:rsidR="00675EBB" w:rsidRPr="00265C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75EBB" w:rsidRPr="00265C9B">
        <w:rPr>
          <w:rFonts w:ascii="Times New Roman" w:hAnsi="Times New Roman" w:cs="Times New Roman"/>
          <w:sz w:val="28"/>
          <w:szCs w:val="28"/>
        </w:rPr>
        <w:t xml:space="preserve"> избирательной комиссии Тверской области от 06 декабря 2011 года № 31/328-5 «О возложении полномочий избирательной</w:t>
      </w:r>
      <w:r w:rsidR="00675EBB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«Городское поселение город Калязин</w:t>
      </w:r>
      <w:proofErr w:type="gramEnd"/>
      <w:r w:rsidR="00675E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75EBB">
        <w:rPr>
          <w:rFonts w:ascii="Times New Roman" w:hAnsi="Times New Roman" w:cs="Times New Roman"/>
          <w:sz w:val="28"/>
          <w:szCs w:val="28"/>
        </w:rPr>
        <w:t xml:space="preserve">Калязинского района Тверской области на территориальную избирательную комиссию Калязинского района», </w:t>
      </w:r>
      <w:r w:rsidR="00675EBB" w:rsidRPr="0012231D">
        <w:rPr>
          <w:rFonts w:ascii="Times New Roman" w:hAnsi="Times New Roman" w:cs="Times New Roman"/>
          <w:sz w:val="28"/>
          <w:szCs w:val="28"/>
        </w:rPr>
        <w:t>от 06 декабря 2011 года № 31/32</w:t>
      </w:r>
      <w:r w:rsidR="00675EBB">
        <w:rPr>
          <w:rFonts w:ascii="Times New Roman" w:hAnsi="Times New Roman" w:cs="Times New Roman"/>
          <w:sz w:val="28"/>
          <w:szCs w:val="28"/>
        </w:rPr>
        <w:t>9</w:t>
      </w:r>
      <w:r w:rsidR="00675EBB" w:rsidRPr="0012231D">
        <w:rPr>
          <w:rFonts w:ascii="Times New Roman" w:hAnsi="Times New Roman" w:cs="Times New Roman"/>
          <w:sz w:val="28"/>
          <w:szCs w:val="28"/>
        </w:rPr>
        <w:t>-5 «О возложении полномочий избирательной комиссии муниципального образования «</w:t>
      </w:r>
      <w:r w:rsidR="00675EBB">
        <w:rPr>
          <w:rFonts w:ascii="Times New Roman" w:hAnsi="Times New Roman" w:cs="Times New Roman"/>
          <w:sz w:val="28"/>
          <w:szCs w:val="28"/>
        </w:rPr>
        <w:t>Алферовское сельское поселение</w:t>
      </w:r>
      <w:r w:rsidR="00675EBB" w:rsidRPr="0012231D">
        <w:rPr>
          <w:rFonts w:ascii="Times New Roman" w:hAnsi="Times New Roman" w:cs="Times New Roman"/>
          <w:sz w:val="28"/>
          <w:szCs w:val="28"/>
        </w:rPr>
        <w:t>» Калязинского района Тверской области на территориальную избирательную комиссию Калязинского района», от 06 декабря 2011 года № 31/3</w:t>
      </w:r>
      <w:r w:rsidR="00675EBB">
        <w:rPr>
          <w:rFonts w:ascii="Times New Roman" w:hAnsi="Times New Roman" w:cs="Times New Roman"/>
          <w:sz w:val="28"/>
          <w:szCs w:val="28"/>
        </w:rPr>
        <w:t>30</w:t>
      </w:r>
      <w:r w:rsidR="00675EBB" w:rsidRPr="0012231D">
        <w:rPr>
          <w:rFonts w:ascii="Times New Roman" w:hAnsi="Times New Roman" w:cs="Times New Roman"/>
          <w:sz w:val="28"/>
          <w:szCs w:val="28"/>
        </w:rPr>
        <w:t>-5 «О возложении полномочий избирательной комиссии муниципального образования «</w:t>
      </w:r>
      <w:r w:rsidR="00675EBB">
        <w:rPr>
          <w:rFonts w:ascii="Times New Roman" w:hAnsi="Times New Roman" w:cs="Times New Roman"/>
          <w:sz w:val="28"/>
          <w:szCs w:val="28"/>
        </w:rPr>
        <w:t>Нерльское</w:t>
      </w:r>
      <w:r w:rsidR="00675EBB" w:rsidRPr="0012231D">
        <w:rPr>
          <w:rFonts w:ascii="Times New Roman" w:hAnsi="Times New Roman" w:cs="Times New Roman"/>
          <w:sz w:val="28"/>
          <w:szCs w:val="28"/>
        </w:rPr>
        <w:t xml:space="preserve"> сельское поселение» Калязинского района Тверской области на территориальную</w:t>
      </w:r>
      <w:proofErr w:type="gramEnd"/>
      <w:r w:rsidR="00675EBB" w:rsidRPr="00122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EBB" w:rsidRPr="0012231D">
        <w:rPr>
          <w:rFonts w:ascii="Times New Roman" w:hAnsi="Times New Roman" w:cs="Times New Roman"/>
          <w:sz w:val="28"/>
          <w:szCs w:val="28"/>
        </w:rPr>
        <w:t>избирательную комиссию Калязинского района»,</w:t>
      </w:r>
      <w:r w:rsidR="00675EBB">
        <w:rPr>
          <w:rFonts w:ascii="Times New Roman" w:hAnsi="Times New Roman" w:cs="Times New Roman"/>
          <w:sz w:val="28"/>
          <w:szCs w:val="28"/>
        </w:rPr>
        <w:t xml:space="preserve"> </w:t>
      </w:r>
      <w:r w:rsidR="00675EBB" w:rsidRPr="0012231D">
        <w:rPr>
          <w:rFonts w:ascii="Times New Roman" w:hAnsi="Times New Roman" w:cs="Times New Roman"/>
          <w:sz w:val="28"/>
          <w:szCs w:val="28"/>
        </w:rPr>
        <w:t>от 06 декабря 2011 года № 31/3</w:t>
      </w:r>
      <w:r w:rsidR="00675EBB">
        <w:rPr>
          <w:rFonts w:ascii="Times New Roman" w:hAnsi="Times New Roman" w:cs="Times New Roman"/>
          <w:sz w:val="28"/>
          <w:szCs w:val="28"/>
        </w:rPr>
        <w:t>31</w:t>
      </w:r>
      <w:r w:rsidR="00675EBB" w:rsidRPr="0012231D">
        <w:rPr>
          <w:rFonts w:ascii="Times New Roman" w:hAnsi="Times New Roman" w:cs="Times New Roman"/>
          <w:sz w:val="28"/>
          <w:szCs w:val="28"/>
        </w:rPr>
        <w:t>-5 «О возложении полномочий избирательной комиссии муниципального образования «</w:t>
      </w:r>
      <w:r w:rsidR="00675EBB">
        <w:rPr>
          <w:rFonts w:ascii="Times New Roman" w:hAnsi="Times New Roman" w:cs="Times New Roman"/>
          <w:sz w:val="28"/>
          <w:szCs w:val="28"/>
        </w:rPr>
        <w:t>Семендяевское</w:t>
      </w:r>
      <w:r w:rsidR="00675EBB" w:rsidRPr="0012231D">
        <w:rPr>
          <w:rFonts w:ascii="Times New Roman" w:hAnsi="Times New Roman" w:cs="Times New Roman"/>
          <w:sz w:val="28"/>
          <w:szCs w:val="28"/>
        </w:rPr>
        <w:t xml:space="preserve"> сельское поселение» Калязинского района Тверской области на территориальную избирательную комиссию Калязинского района»,</w:t>
      </w:r>
      <w:r w:rsidR="00675EBB">
        <w:rPr>
          <w:rFonts w:ascii="Times New Roman" w:hAnsi="Times New Roman" w:cs="Times New Roman"/>
          <w:sz w:val="28"/>
          <w:szCs w:val="28"/>
        </w:rPr>
        <w:t xml:space="preserve"> </w:t>
      </w:r>
      <w:r w:rsidR="00675EBB" w:rsidRPr="0012231D">
        <w:rPr>
          <w:rFonts w:ascii="Times New Roman" w:hAnsi="Times New Roman" w:cs="Times New Roman"/>
          <w:sz w:val="28"/>
          <w:szCs w:val="28"/>
        </w:rPr>
        <w:t>от 06 декабря 2011 года № 31/3</w:t>
      </w:r>
      <w:r w:rsidR="00675EBB">
        <w:rPr>
          <w:rFonts w:ascii="Times New Roman" w:hAnsi="Times New Roman" w:cs="Times New Roman"/>
          <w:sz w:val="28"/>
          <w:szCs w:val="28"/>
        </w:rPr>
        <w:t>32</w:t>
      </w:r>
      <w:r w:rsidR="00675EBB" w:rsidRPr="0012231D">
        <w:rPr>
          <w:rFonts w:ascii="Times New Roman" w:hAnsi="Times New Roman" w:cs="Times New Roman"/>
          <w:sz w:val="28"/>
          <w:szCs w:val="28"/>
        </w:rPr>
        <w:t>-5 «О возложении полномочий избирательной комиссии муниципального образования «</w:t>
      </w:r>
      <w:r w:rsidR="00675EBB">
        <w:rPr>
          <w:rFonts w:ascii="Times New Roman" w:hAnsi="Times New Roman" w:cs="Times New Roman"/>
          <w:sz w:val="28"/>
          <w:szCs w:val="28"/>
        </w:rPr>
        <w:t xml:space="preserve">Старобисловское </w:t>
      </w:r>
      <w:r w:rsidR="00675EBB" w:rsidRPr="0012231D">
        <w:rPr>
          <w:rFonts w:ascii="Times New Roman" w:hAnsi="Times New Roman" w:cs="Times New Roman"/>
          <w:sz w:val="28"/>
          <w:szCs w:val="28"/>
        </w:rPr>
        <w:t>сельское поселение» Калязинского района Тверской области на территориальную избирательную комиссию</w:t>
      </w:r>
      <w:proofErr w:type="gramEnd"/>
      <w:r w:rsidR="00675EBB" w:rsidRPr="0012231D">
        <w:rPr>
          <w:rFonts w:ascii="Times New Roman" w:hAnsi="Times New Roman" w:cs="Times New Roman"/>
          <w:sz w:val="28"/>
          <w:szCs w:val="28"/>
        </w:rPr>
        <w:t xml:space="preserve"> </w:t>
      </w:r>
      <w:r w:rsidR="00675EBB" w:rsidRPr="0012231D">
        <w:rPr>
          <w:rFonts w:ascii="Times New Roman" w:hAnsi="Times New Roman" w:cs="Times New Roman"/>
          <w:sz w:val="28"/>
          <w:szCs w:val="28"/>
        </w:rPr>
        <w:lastRenderedPageBreak/>
        <w:t>Калязинского района»</w:t>
      </w:r>
      <w:r w:rsidR="0058225F">
        <w:rPr>
          <w:rFonts w:ascii="Times New Roman" w:hAnsi="Times New Roman" w:cs="Times New Roman"/>
          <w:sz w:val="28"/>
          <w:szCs w:val="28"/>
        </w:rPr>
        <w:t xml:space="preserve">, </w:t>
      </w:r>
      <w:r w:rsidR="002D09B3" w:rsidRPr="002D09B3">
        <w:rPr>
          <w:rFonts w:ascii="Times New Roman" w:hAnsi="Times New Roman" w:cs="Times New Roman"/>
          <w:snapToGrid w:val="0"/>
          <w:sz w:val="28"/>
          <w:szCs w:val="28"/>
        </w:rPr>
        <w:t>на основании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 от 10.06.2016г. №3/41-6,</w:t>
      </w:r>
      <w:r w:rsidR="002D09B3">
        <w:rPr>
          <w:snapToGrid w:val="0"/>
          <w:sz w:val="28"/>
          <w:szCs w:val="28"/>
        </w:rPr>
        <w:t xml:space="preserve"> </w:t>
      </w:r>
      <w:r w:rsidR="00675EBB" w:rsidRPr="00733D4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="00675EBB" w:rsidRPr="00733D48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58225F">
        <w:rPr>
          <w:rFonts w:ascii="Times New Roman" w:hAnsi="Times New Roman" w:cs="Times New Roman"/>
          <w:b/>
          <w:spacing w:val="30"/>
          <w:sz w:val="28"/>
          <w:szCs w:val="28"/>
        </w:rPr>
        <w:t>:</w:t>
      </w:r>
    </w:p>
    <w:p w:rsidR="002D09B3" w:rsidRPr="002D09B3" w:rsidRDefault="002D09B3" w:rsidP="002D09B3">
      <w:pPr>
        <w:pStyle w:val="ac"/>
        <w:numPr>
          <w:ilvl w:val="0"/>
          <w:numId w:val="6"/>
        </w:numPr>
        <w:tabs>
          <w:tab w:val="center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кандидатам, выдвинутым по многомандатным избирательным округам открыть специальные избирательные счета для формирования избирательных фондов при проведении выборов депутатов Советов депутатов городского и сельских поселений Калязинского района Тверской области четвертого созыва 18 сентября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дополнительном офисе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8607/0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№8607 ПАО Сбербанк, расположенного по адресу: 171573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Калязин, ул. Коминтерна, д.38/15.</w:t>
      </w:r>
      <w:proofErr w:type="gramEnd"/>
    </w:p>
    <w:p w:rsidR="002D09B3" w:rsidRPr="002D09B3" w:rsidRDefault="002D09B3" w:rsidP="002D09B3">
      <w:pPr>
        <w:pStyle w:val="ac"/>
        <w:numPr>
          <w:ilvl w:val="0"/>
          <w:numId w:val="6"/>
        </w:numPr>
        <w:tabs>
          <w:tab w:val="center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территориальной избирательной комиссии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Калязинского района Емельяновой Марине Николаевне 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кандидатам, уполномоченным представителям  по финансовым вопросам кандидатов (в случае их назначения) разрешение на открытие специальных избирательных счетов по форме согласно приложению №3 к Порядку открытия, ведения и закрытия специальных избирательных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счетов для формирования избирательных фондов кандидатов, избирательных объединений</w:t>
      </w:r>
      <w:r w:rsidR="00C9479E" w:rsidRPr="00C947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9479E" w:rsidRPr="00C9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выборов в органы местного самоуправления на территории Тверской области, утвержденного</w:t>
      </w:r>
      <w:proofErr w:type="gramEnd"/>
      <w:r w:rsidR="00C9479E" w:rsidRPr="00C9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Тверской области от 10.06.2016г. №3/41-6</w:t>
      </w:r>
      <w:r w:rsidR="00C9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9B3" w:rsidRPr="002D09B3" w:rsidRDefault="002D09B3" w:rsidP="002D09B3">
      <w:pPr>
        <w:pStyle w:val="ac"/>
        <w:tabs>
          <w:tab w:val="center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Направить настоящее постановление в 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офис</w:t>
      </w:r>
      <w:r w:rsidR="001D5A6E"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8607/0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1D5A6E"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5A6E"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1D5A6E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№8607 ПАО Сбербанк.</w:t>
      </w:r>
      <w:r w:rsidRPr="002D0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D30" w:rsidRDefault="00423D30" w:rsidP="00423D30">
      <w:pPr>
        <w:tabs>
          <w:tab w:val="left" w:pos="1155"/>
        </w:tabs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423D30" w:rsidRPr="00D72C34" w:rsidTr="00423D30">
        <w:trPr>
          <w:trHeight w:val="226"/>
        </w:trPr>
        <w:tc>
          <w:tcPr>
            <w:tcW w:w="4219" w:type="dxa"/>
          </w:tcPr>
          <w:p w:rsidR="00423D30" w:rsidRPr="00D72C34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423D30" w:rsidRPr="00D72C34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</w:tbl>
    <w:p w:rsidR="00423D30" w:rsidRPr="00423D30" w:rsidRDefault="00423D30" w:rsidP="00A21B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  <w:lang w:eastAsia="ru-RU"/>
        </w:rPr>
      </w:pPr>
    </w:p>
    <w:sectPr w:rsidR="00423D30" w:rsidRPr="00423D30" w:rsidSect="00A21B7C">
      <w:headerReference w:type="even" r:id="rId9"/>
      <w:headerReference w:type="default" r:id="rId10"/>
      <w:pgSz w:w="11906" w:h="16838" w:code="9"/>
      <w:pgMar w:top="851" w:right="568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62" w:rsidRDefault="00A93362">
      <w:pPr>
        <w:spacing w:after="0" w:line="240" w:lineRule="auto"/>
      </w:pPr>
      <w:r>
        <w:separator/>
      </w:r>
    </w:p>
  </w:endnote>
  <w:endnote w:type="continuationSeparator" w:id="0">
    <w:p w:rsidR="00A93362" w:rsidRDefault="00A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62" w:rsidRDefault="00A93362">
      <w:pPr>
        <w:spacing w:after="0" w:line="240" w:lineRule="auto"/>
      </w:pPr>
      <w:r>
        <w:separator/>
      </w:r>
    </w:p>
  </w:footnote>
  <w:footnote w:type="continuationSeparator" w:id="0">
    <w:p w:rsidR="00A93362" w:rsidRDefault="00A9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4F" w:rsidRDefault="0031744F" w:rsidP="006B5DBB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44F" w:rsidRDefault="003174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93598"/>
      <w:docPartObj>
        <w:docPartGallery w:val="Page Numbers (Top of Page)"/>
        <w:docPartUnique/>
      </w:docPartObj>
    </w:sdtPr>
    <w:sdtEndPr/>
    <w:sdtContent>
      <w:p w:rsidR="00A21B7C" w:rsidRDefault="00A21B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9E">
          <w:rPr>
            <w:noProof/>
          </w:rPr>
          <w:t>2</w:t>
        </w:r>
        <w:r>
          <w:fldChar w:fldCharType="end"/>
        </w:r>
      </w:p>
    </w:sdtContent>
  </w:sdt>
  <w:p w:rsidR="00A21B7C" w:rsidRDefault="00A21B7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4E99"/>
    <w:multiLevelType w:val="hybridMultilevel"/>
    <w:tmpl w:val="6B42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EBC"/>
    <w:rsid w:val="00010A70"/>
    <w:rsid w:val="000544E0"/>
    <w:rsid w:val="001066AD"/>
    <w:rsid w:val="001407A1"/>
    <w:rsid w:val="00161B82"/>
    <w:rsid w:val="00171DC3"/>
    <w:rsid w:val="001D5A6E"/>
    <w:rsid w:val="002034D4"/>
    <w:rsid w:val="00265C9B"/>
    <w:rsid w:val="00270454"/>
    <w:rsid w:val="00274A93"/>
    <w:rsid w:val="00275EBC"/>
    <w:rsid w:val="0027654C"/>
    <w:rsid w:val="00290B53"/>
    <w:rsid w:val="002D09B3"/>
    <w:rsid w:val="002E07DB"/>
    <w:rsid w:val="002E7DC5"/>
    <w:rsid w:val="00304632"/>
    <w:rsid w:val="0031744F"/>
    <w:rsid w:val="003962BC"/>
    <w:rsid w:val="00397E8A"/>
    <w:rsid w:val="003B1BBF"/>
    <w:rsid w:val="003D33D9"/>
    <w:rsid w:val="004204BB"/>
    <w:rsid w:val="0042065D"/>
    <w:rsid w:val="00423D30"/>
    <w:rsid w:val="00424EB8"/>
    <w:rsid w:val="004731C1"/>
    <w:rsid w:val="00484B85"/>
    <w:rsid w:val="00493E1F"/>
    <w:rsid w:val="0050299E"/>
    <w:rsid w:val="005650D3"/>
    <w:rsid w:val="0058225F"/>
    <w:rsid w:val="00591AF4"/>
    <w:rsid w:val="005E2EEB"/>
    <w:rsid w:val="005F423B"/>
    <w:rsid w:val="00646DC4"/>
    <w:rsid w:val="0066530F"/>
    <w:rsid w:val="00675EBB"/>
    <w:rsid w:val="0067623C"/>
    <w:rsid w:val="00694453"/>
    <w:rsid w:val="006B5DBB"/>
    <w:rsid w:val="006C18A9"/>
    <w:rsid w:val="0072047B"/>
    <w:rsid w:val="00735ED0"/>
    <w:rsid w:val="007770CF"/>
    <w:rsid w:val="007908BA"/>
    <w:rsid w:val="007F6599"/>
    <w:rsid w:val="0085339C"/>
    <w:rsid w:val="008B0FCD"/>
    <w:rsid w:val="008C02F0"/>
    <w:rsid w:val="008E56BA"/>
    <w:rsid w:val="00905B2B"/>
    <w:rsid w:val="00906BBF"/>
    <w:rsid w:val="00944AA1"/>
    <w:rsid w:val="009637CC"/>
    <w:rsid w:val="00981E14"/>
    <w:rsid w:val="009A2CF1"/>
    <w:rsid w:val="009D168B"/>
    <w:rsid w:val="00A07623"/>
    <w:rsid w:val="00A21B7C"/>
    <w:rsid w:val="00A41F81"/>
    <w:rsid w:val="00A70A01"/>
    <w:rsid w:val="00A93362"/>
    <w:rsid w:val="00AD1694"/>
    <w:rsid w:val="00AE0BDF"/>
    <w:rsid w:val="00AF05E8"/>
    <w:rsid w:val="00AF7E9A"/>
    <w:rsid w:val="00B873D1"/>
    <w:rsid w:val="00BA7BF0"/>
    <w:rsid w:val="00BE193D"/>
    <w:rsid w:val="00C04237"/>
    <w:rsid w:val="00C3367B"/>
    <w:rsid w:val="00C438F0"/>
    <w:rsid w:val="00C9479E"/>
    <w:rsid w:val="00CE1890"/>
    <w:rsid w:val="00D72E18"/>
    <w:rsid w:val="00E60F6C"/>
    <w:rsid w:val="00E65182"/>
    <w:rsid w:val="00E67BCD"/>
    <w:rsid w:val="00ED3FD3"/>
    <w:rsid w:val="00F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7B"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22FA-3B6B-4DE9-91E2-58479922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609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19</cp:revision>
  <cp:lastPrinted>2016-06-28T11:37:00Z</cp:lastPrinted>
  <dcterms:created xsi:type="dcterms:W3CDTF">2014-06-25T13:34:00Z</dcterms:created>
  <dcterms:modified xsi:type="dcterms:W3CDTF">2016-06-28T11:43:00Z</dcterms:modified>
</cp:coreProperties>
</file>