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E766DA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76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D05A8F" w:rsidRDefault="00675EBB" w:rsidP="000C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5832" w:rsidRPr="00D05A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05A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5832" w:rsidRPr="00D05A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D05A8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регистрации кандидата в депутаты Совета депутатов городского поселения город Калязин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 четвертого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E76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</w:t>
            </w:r>
            <w:r w:rsidR="00E76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атному избирательному округу № 3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76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Петровой Зои Николаевны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0C5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 Совета депутатов городского поселения город Калязин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четвертого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 по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 w:rsidR="005F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3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DA" w:rsidRP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Зои Николаевны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8D5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Тверской обл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четвертого созыва   по 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датному избирательному округу №3 </w:t>
      </w:r>
      <w:r w:rsidR="00E766DA" w:rsidRP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Зоей Николаевной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1, 2 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10/74-4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количестве подписей избирателей в поддержку выдвижения кандидатов при проведении выборов депутатов Советов депутатов городского и сельских поселений Калязинского района Тверской области четверто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созыва 18 сентября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ее выдвижения, из которых в соответствии  с пунктом 4 статьи 35 Избирательного Кодекса Тверской области было проверено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Достоверными и действительными признаны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подписей, что  согласно п.1 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10/74-4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Петровой З.Н.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город Калязин Тверской обл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четвертого созыва   по трех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3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35,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9A4B44">
        <w:rPr>
          <w:rFonts w:ascii="Times New Roman" w:hAnsi="Times New Roman" w:cs="Times New Roman"/>
          <w:sz w:val="28"/>
          <w:szCs w:val="28"/>
        </w:rPr>
        <w:t>ем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Калязинского района постановляет:</w:t>
      </w:r>
    </w:p>
    <w:p w:rsidR="00E766DA" w:rsidRPr="00E766DA" w:rsidRDefault="00336840" w:rsidP="00E766DA">
      <w:pPr>
        <w:pStyle w:val="ac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E766DA" w:rsidRPr="00E766D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Совета депутатов городского поселения город Калязин Тверской области четвертого созыва по трехмандатному  избирательному округу № 3 Петрову Зою Николаевну, 1949 года рождения, образование </w:t>
      </w:r>
      <w:r w:rsidR="00E766DA" w:rsidRPr="00D05A8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E766DA" w:rsidRPr="00E766DA">
        <w:rPr>
          <w:rFonts w:ascii="Times New Roman" w:hAnsi="Times New Roman" w:cs="Times New Roman"/>
          <w:sz w:val="28"/>
          <w:szCs w:val="28"/>
        </w:rPr>
        <w:t>, заведующую Муниципальным дошкольным образовательным учреждением детским садом "Звездочка", место жительства - Тверская область, город Калязин, выдвинутую  в порядке самовыдвижения.</w:t>
      </w:r>
      <w:r w:rsidR="00E766DA" w:rsidRPr="00E766DA">
        <w:rPr>
          <w:rFonts w:ascii="Times New Roman" w:hAnsi="Times New Roman" w:cs="Times New Roman"/>
          <w:sz w:val="20"/>
        </w:rPr>
        <w:t xml:space="preserve"> </w:t>
      </w:r>
    </w:p>
    <w:p w:rsidR="00040D4E" w:rsidRPr="00040D4E" w:rsidRDefault="00040D4E" w:rsidP="00336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</w:t>
      </w:r>
      <w:r w:rsidR="0033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E6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040D4E" w:rsidRPr="00040D4E" w:rsidRDefault="00040D4E" w:rsidP="00336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Выдать </w:t>
      </w:r>
      <w:r w:rsidR="00336840">
        <w:rPr>
          <w:rFonts w:ascii="Times New Roman" w:hAnsi="Times New Roman" w:cs="Times New Roman"/>
          <w:sz w:val="28"/>
          <w:szCs w:val="28"/>
        </w:rPr>
        <w:t>Петровой Зое Николаевне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 </w:t>
      </w:r>
    </w:p>
    <w:p w:rsidR="008D5061" w:rsidRPr="009A2CF1" w:rsidRDefault="00336840" w:rsidP="008D5061">
      <w:pPr>
        <w:pStyle w:val="ac"/>
        <w:tabs>
          <w:tab w:val="center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506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9E" w:rsidRDefault="00AD589E">
      <w:pPr>
        <w:spacing w:after="0" w:line="240" w:lineRule="auto"/>
      </w:pPr>
      <w:r>
        <w:separator/>
      </w:r>
    </w:p>
  </w:endnote>
  <w:endnote w:type="continuationSeparator" w:id="0">
    <w:p w:rsidR="00AD589E" w:rsidRDefault="00AD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9E" w:rsidRDefault="00AD589E">
      <w:pPr>
        <w:spacing w:after="0" w:line="240" w:lineRule="auto"/>
      </w:pPr>
      <w:r>
        <w:separator/>
      </w:r>
    </w:p>
  </w:footnote>
  <w:footnote w:type="continuationSeparator" w:id="0">
    <w:p w:rsidR="00AD589E" w:rsidRDefault="00AD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DA" w:rsidRDefault="00E766DA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6DA" w:rsidRDefault="00E766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E766DA" w:rsidRDefault="00E766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6D">
          <w:rPr>
            <w:noProof/>
          </w:rPr>
          <w:t>2</w:t>
        </w:r>
        <w:r>
          <w:fldChar w:fldCharType="end"/>
        </w:r>
      </w:p>
    </w:sdtContent>
  </w:sdt>
  <w:p w:rsidR="00E766DA" w:rsidRDefault="00E766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0C5832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7DC5"/>
    <w:rsid w:val="00304632"/>
    <w:rsid w:val="0031744F"/>
    <w:rsid w:val="00336840"/>
    <w:rsid w:val="003962BC"/>
    <w:rsid w:val="00397E8A"/>
    <w:rsid w:val="003B1BBF"/>
    <w:rsid w:val="003C2E18"/>
    <w:rsid w:val="003D33D9"/>
    <w:rsid w:val="004204BB"/>
    <w:rsid w:val="0042065D"/>
    <w:rsid w:val="00423D30"/>
    <w:rsid w:val="00424EB8"/>
    <w:rsid w:val="004731C1"/>
    <w:rsid w:val="00484B85"/>
    <w:rsid w:val="00493E1F"/>
    <w:rsid w:val="004D692B"/>
    <w:rsid w:val="0050299E"/>
    <w:rsid w:val="005650D3"/>
    <w:rsid w:val="0058225F"/>
    <w:rsid w:val="00591AF4"/>
    <w:rsid w:val="005E2EEB"/>
    <w:rsid w:val="005F2A3D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3E6D"/>
    <w:rsid w:val="00AA7F94"/>
    <w:rsid w:val="00AB09B9"/>
    <w:rsid w:val="00AC4B94"/>
    <w:rsid w:val="00AD1694"/>
    <w:rsid w:val="00AD589E"/>
    <w:rsid w:val="00AE0BDF"/>
    <w:rsid w:val="00AF05E8"/>
    <w:rsid w:val="00AF7E9A"/>
    <w:rsid w:val="00B57277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05A8F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766DA"/>
    <w:rsid w:val="00E93C5E"/>
    <w:rsid w:val="00ED3FD3"/>
    <w:rsid w:val="00F035AA"/>
    <w:rsid w:val="00F46C66"/>
    <w:rsid w:val="00F626FA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EF72-312C-4D60-A399-A3E14862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780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36</cp:revision>
  <cp:lastPrinted>2016-08-17T06:53:00Z</cp:lastPrinted>
  <dcterms:created xsi:type="dcterms:W3CDTF">2014-06-25T13:34:00Z</dcterms:created>
  <dcterms:modified xsi:type="dcterms:W3CDTF">2016-08-18T06:30:00Z</dcterms:modified>
</cp:coreProperties>
</file>