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552745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E45E75" w:rsidRPr="00E45E75" w:rsidTr="00D72C34">
        <w:tc>
          <w:tcPr>
            <w:tcW w:w="3189" w:type="dxa"/>
            <w:tcBorders>
              <w:bottom w:val="single" w:sz="4" w:space="0" w:color="auto"/>
            </w:tcBorders>
          </w:tcPr>
          <w:p w:rsidR="00E60F6C" w:rsidRPr="00E45E75" w:rsidRDefault="00E45E75" w:rsidP="008B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E7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3074D" w:rsidRPr="00E45E75">
              <w:rPr>
                <w:rFonts w:ascii="Times New Roman" w:hAnsi="Times New Roman" w:cs="Times New Roman"/>
                <w:sz w:val="28"/>
                <w:szCs w:val="28"/>
              </w:rPr>
              <w:t xml:space="preserve"> ма</w:t>
            </w:r>
            <w:r w:rsidR="008B764E" w:rsidRPr="00E45E7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D0327" w:rsidRPr="00E45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4D4" w:rsidRPr="00E45E7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3A39" w:rsidRPr="00E45E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34D4" w:rsidRPr="00E45E7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E45E75" w:rsidRDefault="00E60F6C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60F6C" w:rsidRPr="00E45E75" w:rsidRDefault="002034D4" w:rsidP="00E45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E7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91D7A" w:rsidRPr="00E45E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45E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45E75" w:rsidRPr="00E45E7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E45E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29D7" w:rsidRPr="00E45E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4D4" w:rsidRPr="002034D4" w:rsidTr="00D72C34">
        <w:tc>
          <w:tcPr>
            <w:tcW w:w="3189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F7" w:rsidRPr="008C02F0" w:rsidTr="00D04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1F7" w:rsidRPr="008C02F0" w:rsidRDefault="003211F7" w:rsidP="00615D58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 назначении </w:t>
            </w:r>
            <w:r w:rsidR="00615D5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Кузнецовой Д.А., Птициной О.А., Шаровой Е.Н.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член</w:t>
            </w:r>
            <w:r w:rsidR="00615D5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ами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участковой избирательной комиссии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с правом решающего голоса 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избирательного участка №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3</w:t>
            </w:r>
            <w:r w:rsidR="007C0F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Калязинского </w:t>
            </w:r>
            <w:r w:rsidRPr="00160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3211F7" w:rsidRPr="00160F26" w:rsidRDefault="003211F7" w:rsidP="003211F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160F26">
        <w:rPr>
          <w:rFonts w:ascii="Times New Roman" w:hAnsi="Times New Roman" w:cs="Times New Roman"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связи с осв</w:t>
      </w:r>
      <w:r>
        <w:rPr>
          <w:rFonts w:ascii="Times New Roman" w:hAnsi="Times New Roman" w:cs="Times New Roman"/>
          <w:snapToGrid w:val="0"/>
          <w:sz w:val="28"/>
          <w:szCs w:val="28"/>
        </w:rPr>
        <w:t>обождением от обязанностей членов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 w:rsidR="00BA0104" w:rsidRPr="00BA0104">
        <w:rPr>
          <w:rFonts w:ascii="Times New Roman" w:hAnsi="Times New Roman" w:cs="Times New Roman"/>
          <w:snapToGrid w:val="0"/>
          <w:sz w:val="28"/>
          <w:szCs w:val="28"/>
        </w:rPr>
        <w:t xml:space="preserve">с правом решающего голоса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избирательного участка №</w:t>
      </w:r>
      <w:r w:rsidR="00291D7A">
        <w:rPr>
          <w:rFonts w:ascii="Times New Roman" w:hAnsi="Times New Roman" w:cs="Times New Roman"/>
          <w:snapToGrid w:val="0"/>
          <w:sz w:val="28"/>
          <w:szCs w:val="28"/>
        </w:rPr>
        <w:t xml:space="preserve"> 3</w:t>
      </w:r>
      <w:r w:rsidR="007C0F9D">
        <w:rPr>
          <w:rFonts w:ascii="Times New Roman" w:hAnsi="Times New Roman" w:cs="Times New Roman"/>
          <w:snapToGrid w:val="0"/>
          <w:sz w:val="28"/>
          <w:szCs w:val="28"/>
        </w:rPr>
        <w:t>41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 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Тверской области </w:t>
      </w:r>
      <w:r w:rsidR="005246E0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="007C0F9D">
        <w:rPr>
          <w:rFonts w:ascii="Times New Roman" w:hAnsi="Times New Roman" w:cs="Times New Roman"/>
          <w:snapToGrid w:val="0"/>
          <w:sz w:val="28"/>
          <w:szCs w:val="28"/>
        </w:rPr>
        <w:t>еменовой Е.А., Смирнова А.Е., Смирновой О.А.</w:t>
      </w:r>
      <w:r w:rsidR="005246E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C0F9D">
        <w:rPr>
          <w:rFonts w:ascii="Times New Roman" w:hAnsi="Times New Roman" w:cs="Times New Roman"/>
          <w:sz w:val="28"/>
          <w:szCs w:val="28"/>
        </w:rPr>
        <w:t>(постановление</w:t>
      </w:r>
      <w:r w:rsidRPr="009B2029">
        <w:rPr>
          <w:rFonts w:ascii="Times New Roman" w:hAnsi="Times New Roman" w:cs="Times New Roman"/>
          <w:sz w:val="28"/>
          <w:szCs w:val="28"/>
        </w:rPr>
        <w:t xml:space="preserve"> территориальной </w:t>
      </w:r>
      <w:r w:rsidRPr="00E45E75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45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5E75">
        <w:rPr>
          <w:rFonts w:ascii="Times New Roman" w:hAnsi="Times New Roman" w:cs="Times New Roman"/>
          <w:sz w:val="28"/>
          <w:szCs w:val="28"/>
        </w:rPr>
        <w:t>Калязинского</w:t>
      </w:r>
      <w:r w:rsidRPr="00E45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5E75">
        <w:rPr>
          <w:rFonts w:ascii="Times New Roman" w:hAnsi="Times New Roman" w:cs="Times New Roman"/>
          <w:snapToGrid w:val="0"/>
          <w:sz w:val="28"/>
          <w:szCs w:val="28"/>
        </w:rPr>
        <w:t xml:space="preserve">района от </w:t>
      </w:r>
      <w:r w:rsidR="00615D58" w:rsidRPr="00E45E75">
        <w:rPr>
          <w:rFonts w:ascii="Times New Roman" w:hAnsi="Times New Roman" w:cs="Times New Roman"/>
          <w:snapToGrid w:val="0"/>
          <w:sz w:val="28"/>
          <w:szCs w:val="28"/>
        </w:rPr>
        <w:t>19</w:t>
      </w:r>
      <w:r w:rsidRPr="00E45E75">
        <w:rPr>
          <w:rFonts w:ascii="Times New Roman" w:hAnsi="Times New Roman" w:cs="Times New Roman"/>
          <w:snapToGrid w:val="0"/>
          <w:sz w:val="28"/>
          <w:szCs w:val="28"/>
        </w:rPr>
        <w:t xml:space="preserve">.05.2016 года № </w:t>
      </w:r>
      <w:r w:rsidR="007C0F9D" w:rsidRPr="00E45E75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Pr="00E45E75">
        <w:rPr>
          <w:rFonts w:ascii="Times New Roman" w:hAnsi="Times New Roman" w:cs="Times New Roman"/>
          <w:snapToGrid w:val="0"/>
          <w:sz w:val="28"/>
          <w:szCs w:val="28"/>
        </w:rPr>
        <w:t>/</w:t>
      </w:r>
      <w:r w:rsidR="00E45E75" w:rsidRPr="00E45E75">
        <w:rPr>
          <w:rFonts w:ascii="Times New Roman" w:hAnsi="Times New Roman" w:cs="Times New Roman"/>
          <w:snapToGrid w:val="0"/>
          <w:sz w:val="28"/>
          <w:szCs w:val="28"/>
        </w:rPr>
        <w:t>55</w:t>
      </w:r>
      <w:r w:rsidRPr="00E45E75">
        <w:rPr>
          <w:rFonts w:ascii="Times New Roman" w:hAnsi="Times New Roman" w:cs="Times New Roman"/>
          <w:snapToGrid w:val="0"/>
          <w:sz w:val="28"/>
          <w:szCs w:val="28"/>
        </w:rPr>
        <w:t>-4) и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 xml:space="preserve"> 22, 27, 29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67-ФЗ «Об основных гарантиях избирательных прав и</w:t>
      </w:r>
      <w:proofErr w:type="gramEnd"/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160F26">
        <w:rPr>
          <w:rFonts w:ascii="Times New Roman" w:hAnsi="Times New Roman" w:cs="Times New Roman"/>
          <w:snapToGrid w:val="0"/>
          <w:sz w:val="28"/>
          <w:szCs w:val="28"/>
        </w:rPr>
        <w:t>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hAnsi="Times New Roman" w:cs="Times New Roman"/>
          <w:sz w:val="28"/>
        </w:rPr>
        <w:t>:</w:t>
      </w:r>
      <w:proofErr w:type="gramEnd"/>
    </w:p>
    <w:p w:rsidR="003211F7" w:rsidRPr="00147F7F" w:rsidRDefault="003211F7" w:rsidP="003211F7">
      <w:pPr>
        <w:numPr>
          <w:ilvl w:val="0"/>
          <w:numId w:val="6"/>
        </w:numPr>
        <w:tabs>
          <w:tab w:val="clear" w:pos="1969"/>
          <w:tab w:val="num" w:pos="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</w:pPr>
      <w:proofErr w:type="gramStart"/>
      <w:r w:rsidRPr="00160F26">
        <w:rPr>
          <w:rFonts w:ascii="Times New Roman" w:hAnsi="Times New Roman" w:cs="Times New Roman"/>
          <w:snapToGrid w:val="0"/>
          <w:sz w:val="28"/>
          <w:szCs w:val="28"/>
        </w:rPr>
        <w:t>Назначить член</w:t>
      </w:r>
      <w:r>
        <w:rPr>
          <w:rFonts w:ascii="Times New Roman" w:hAnsi="Times New Roman" w:cs="Times New Roman"/>
          <w:snapToGrid w:val="0"/>
          <w:sz w:val="28"/>
          <w:szCs w:val="28"/>
        </w:rPr>
        <w:t>ами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с правом решающего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голоса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избирательного участка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3</w:t>
      </w:r>
      <w:r w:rsidR="007C0F9D">
        <w:rPr>
          <w:rFonts w:ascii="Times New Roman" w:hAnsi="Times New Roman" w:cs="Times New Roman"/>
          <w:snapToGrid w:val="0"/>
          <w:sz w:val="28"/>
          <w:szCs w:val="28"/>
        </w:rPr>
        <w:t>41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 w:rsidR="007C0F9D" w:rsidRPr="007C0F9D">
        <w:rPr>
          <w:rFonts w:ascii="Times New Roman" w:hAnsi="Times New Roman" w:cs="Times New Roman"/>
          <w:sz w:val="28"/>
          <w:szCs w:val="28"/>
        </w:rPr>
        <w:t>Кузнецов</w:t>
      </w:r>
      <w:r w:rsidR="007C0F9D">
        <w:rPr>
          <w:rFonts w:ascii="Times New Roman" w:hAnsi="Times New Roman" w:cs="Times New Roman"/>
          <w:sz w:val="28"/>
          <w:szCs w:val="28"/>
        </w:rPr>
        <w:t>у</w:t>
      </w:r>
      <w:r w:rsidR="007C0F9D" w:rsidRPr="007C0F9D">
        <w:rPr>
          <w:rFonts w:ascii="Times New Roman" w:hAnsi="Times New Roman" w:cs="Times New Roman"/>
          <w:sz w:val="28"/>
          <w:szCs w:val="28"/>
        </w:rPr>
        <w:t xml:space="preserve"> Дарь</w:t>
      </w:r>
      <w:r w:rsidR="007C0F9D">
        <w:rPr>
          <w:rFonts w:ascii="Times New Roman" w:hAnsi="Times New Roman" w:cs="Times New Roman"/>
          <w:sz w:val="28"/>
          <w:szCs w:val="28"/>
        </w:rPr>
        <w:t>ю</w:t>
      </w:r>
      <w:r w:rsidR="007C0F9D" w:rsidRPr="007C0F9D">
        <w:rPr>
          <w:rFonts w:ascii="Times New Roman" w:hAnsi="Times New Roman" w:cs="Times New Roman"/>
          <w:sz w:val="28"/>
          <w:szCs w:val="28"/>
        </w:rPr>
        <w:t xml:space="preserve"> Андреевн</w:t>
      </w:r>
      <w:r w:rsidR="007C0F9D">
        <w:rPr>
          <w:rFonts w:ascii="Times New Roman" w:hAnsi="Times New Roman" w:cs="Times New Roman"/>
          <w:sz w:val="28"/>
          <w:szCs w:val="28"/>
        </w:rPr>
        <w:t>у, 1995</w:t>
      </w:r>
      <w:r w:rsidR="005246E0" w:rsidRPr="000D5E99">
        <w:rPr>
          <w:rFonts w:ascii="Times New Roman" w:hAnsi="Times New Roman" w:cs="Times New Roman"/>
          <w:sz w:val="28"/>
          <w:szCs w:val="28"/>
        </w:rPr>
        <w:t xml:space="preserve"> года рождения, образование </w:t>
      </w:r>
      <w:r w:rsidR="007C0F9D">
        <w:rPr>
          <w:rFonts w:ascii="Times New Roman" w:hAnsi="Times New Roman" w:cs="Times New Roman"/>
          <w:sz w:val="28"/>
          <w:szCs w:val="28"/>
        </w:rPr>
        <w:t>среднее профессиональное</w:t>
      </w:r>
      <w:r w:rsidR="005246E0" w:rsidRPr="000D5E99">
        <w:rPr>
          <w:rFonts w:ascii="Times New Roman" w:hAnsi="Times New Roman" w:cs="Times New Roman"/>
          <w:sz w:val="28"/>
          <w:szCs w:val="28"/>
        </w:rPr>
        <w:t>,</w:t>
      </w:r>
      <w:r w:rsidR="005246E0">
        <w:rPr>
          <w:rFonts w:ascii="Times New Roman" w:hAnsi="Times New Roman" w:cs="Times New Roman"/>
          <w:sz w:val="28"/>
          <w:szCs w:val="28"/>
        </w:rPr>
        <w:t xml:space="preserve"> </w:t>
      </w:r>
      <w:r w:rsidR="00DD43AA">
        <w:rPr>
          <w:rFonts w:ascii="Times New Roman" w:hAnsi="Times New Roman" w:cs="Times New Roman"/>
          <w:sz w:val="28"/>
          <w:szCs w:val="28"/>
        </w:rPr>
        <w:t>временно не работает</w:t>
      </w:r>
      <w:r w:rsidR="005246E0" w:rsidRPr="005246E0">
        <w:rPr>
          <w:rFonts w:ascii="Times New Roman" w:hAnsi="Times New Roman" w:cs="Times New Roman"/>
          <w:sz w:val="28"/>
          <w:szCs w:val="28"/>
        </w:rPr>
        <w:t xml:space="preserve">, </w:t>
      </w:r>
      <w:r w:rsidR="005246E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246E0" w:rsidRPr="00160F26">
        <w:rPr>
          <w:rFonts w:ascii="Times New Roman" w:hAnsi="Times New Roman" w:cs="Times New Roman"/>
          <w:snapToGrid w:val="0"/>
          <w:sz w:val="28"/>
          <w:szCs w:val="28"/>
        </w:rPr>
        <w:t>предложенн</w:t>
      </w:r>
      <w:r w:rsidR="005246E0">
        <w:rPr>
          <w:rFonts w:ascii="Times New Roman" w:hAnsi="Times New Roman" w:cs="Times New Roman"/>
          <w:snapToGrid w:val="0"/>
          <w:sz w:val="28"/>
          <w:szCs w:val="28"/>
        </w:rPr>
        <w:t>ую</w:t>
      </w:r>
      <w:r w:rsidR="005246E0"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246E0" w:rsidRPr="00160F26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="005246E0" w:rsidRPr="00291D7A">
        <w:rPr>
          <w:rFonts w:ascii="Times New Roman" w:hAnsi="Times New Roman" w:cs="Times New Roman"/>
          <w:snapToGrid w:val="0"/>
          <w:sz w:val="28"/>
          <w:szCs w:val="28"/>
        </w:rPr>
        <w:t>собрание</w:t>
      </w:r>
      <w:r w:rsidR="005246E0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5246E0" w:rsidRPr="00291D7A">
        <w:rPr>
          <w:rFonts w:ascii="Times New Roman" w:hAnsi="Times New Roman" w:cs="Times New Roman"/>
          <w:snapToGrid w:val="0"/>
          <w:sz w:val="28"/>
          <w:szCs w:val="28"/>
        </w:rPr>
        <w:t xml:space="preserve"> избирателей по месту жительства</w:t>
      </w:r>
      <w:r w:rsidR="005246E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246E0" w:rsidRPr="00291D7A">
        <w:rPr>
          <w:rFonts w:ascii="Times New Roman" w:hAnsi="Times New Roman" w:cs="Times New Roman"/>
          <w:snapToGrid w:val="0"/>
          <w:sz w:val="28"/>
          <w:szCs w:val="28"/>
        </w:rPr>
        <w:t>дер.</w:t>
      </w:r>
      <w:r w:rsidR="007C0F9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7C0F9D">
        <w:rPr>
          <w:rFonts w:ascii="Times New Roman" w:hAnsi="Times New Roman" w:cs="Times New Roman"/>
          <w:snapToGrid w:val="0"/>
          <w:sz w:val="28"/>
          <w:szCs w:val="28"/>
        </w:rPr>
        <w:t>Инальцево</w:t>
      </w:r>
      <w:proofErr w:type="spellEnd"/>
      <w:r w:rsidR="005246E0" w:rsidRPr="005246E0">
        <w:rPr>
          <w:rFonts w:ascii="Times New Roman" w:hAnsi="Times New Roman" w:cs="Times New Roman"/>
          <w:sz w:val="28"/>
          <w:szCs w:val="28"/>
        </w:rPr>
        <w:t xml:space="preserve"> </w:t>
      </w:r>
      <w:r w:rsidR="005246E0" w:rsidRPr="00291D7A">
        <w:rPr>
          <w:rFonts w:ascii="Times New Roman" w:hAnsi="Times New Roman" w:cs="Times New Roman"/>
          <w:snapToGrid w:val="0"/>
          <w:sz w:val="28"/>
          <w:szCs w:val="28"/>
        </w:rPr>
        <w:t>Калязинск</w:t>
      </w:r>
      <w:r w:rsidR="005246E0"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="005246E0" w:rsidRPr="00291D7A">
        <w:rPr>
          <w:rFonts w:ascii="Times New Roman" w:hAnsi="Times New Roman" w:cs="Times New Roman"/>
          <w:snapToGrid w:val="0"/>
          <w:sz w:val="28"/>
          <w:szCs w:val="28"/>
        </w:rPr>
        <w:t xml:space="preserve"> район</w:t>
      </w:r>
      <w:r w:rsidR="005246E0">
        <w:rPr>
          <w:rFonts w:ascii="Times New Roman" w:hAnsi="Times New Roman" w:cs="Times New Roman"/>
          <w:snapToGrid w:val="0"/>
          <w:sz w:val="28"/>
          <w:szCs w:val="28"/>
        </w:rPr>
        <w:t xml:space="preserve">а, </w:t>
      </w:r>
      <w:proofErr w:type="spellStart"/>
      <w:r w:rsidR="007C0F9D" w:rsidRPr="007C0F9D">
        <w:rPr>
          <w:rFonts w:ascii="Times New Roman" w:hAnsi="Times New Roman" w:cs="Times New Roman"/>
          <w:snapToGrid w:val="0"/>
          <w:sz w:val="28"/>
          <w:szCs w:val="28"/>
        </w:rPr>
        <w:t>Птицин</w:t>
      </w:r>
      <w:r w:rsidR="007C0F9D">
        <w:rPr>
          <w:rFonts w:ascii="Times New Roman" w:hAnsi="Times New Roman" w:cs="Times New Roman"/>
          <w:snapToGrid w:val="0"/>
          <w:sz w:val="28"/>
          <w:szCs w:val="28"/>
        </w:rPr>
        <w:t>у</w:t>
      </w:r>
      <w:proofErr w:type="spellEnd"/>
      <w:r w:rsidR="007C0F9D" w:rsidRPr="007C0F9D">
        <w:rPr>
          <w:rFonts w:ascii="Times New Roman" w:hAnsi="Times New Roman" w:cs="Times New Roman"/>
          <w:snapToGrid w:val="0"/>
          <w:sz w:val="28"/>
          <w:szCs w:val="28"/>
        </w:rPr>
        <w:t xml:space="preserve"> Оксан</w:t>
      </w:r>
      <w:r w:rsidR="007C0F9D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7C0F9D" w:rsidRPr="007C0F9D">
        <w:rPr>
          <w:rFonts w:ascii="Times New Roman" w:hAnsi="Times New Roman" w:cs="Times New Roman"/>
          <w:snapToGrid w:val="0"/>
          <w:sz w:val="28"/>
          <w:szCs w:val="28"/>
        </w:rPr>
        <w:t xml:space="preserve"> Александровн</w:t>
      </w:r>
      <w:r w:rsidR="007C0F9D">
        <w:rPr>
          <w:rFonts w:ascii="Times New Roman" w:hAnsi="Times New Roman" w:cs="Times New Roman"/>
          <w:snapToGrid w:val="0"/>
          <w:sz w:val="28"/>
          <w:szCs w:val="28"/>
        </w:rPr>
        <w:t>у, 1980</w:t>
      </w:r>
      <w:r w:rsidR="007C0F9D" w:rsidRPr="007C0F9D">
        <w:rPr>
          <w:rFonts w:ascii="Times New Roman" w:hAnsi="Times New Roman" w:cs="Times New Roman"/>
          <w:snapToGrid w:val="0"/>
          <w:sz w:val="28"/>
          <w:szCs w:val="28"/>
        </w:rPr>
        <w:t xml:space="preserve"> года рождения, образование среднее профессиональное, </w:t>
      </w:r>
      <w:r w:rsidR="007C0F9D">
        <w:rPr>
          <w:rFonts w:ascii="Times New Roman" w:hAnsi="Times New Roman" w:cs="Times New Roman"/>
          <w:snapToGrid w:val="0"/>
          <w:sz w:val="28"/>
          <w:szCs w:val="28"/>
        </w:rPr>
        <w:t>домохозяйк</w:t>
      </w:r>
      <w:r w:rsidR="00DD43AA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7C0F9D" w:rsidRPr="007C0F9D">
        <w:rPr>
          <w:rFonts w:ascii="Times New Roman" w:hAnsi="Times New Roman" w:cs="Times New Roman"/>
          <w:snapToGrid w:val="0"/>
          <w:sz w:val="28"/>
          <w:szCs w:val="28"/>
        </w:rPr>
        <w:t xml:space="preserve">,  предложенную для назначения в </w:t>
      </w:r>
      <w:r w:rsidR="007C0F9D" w:rsidRPr="007C0F9D">
        <w:rPr>
          <w:rFonts w:ascii="Times New Roman" w:hAnsi="Times New Roman" w:cs="Times New Roman"/>
          <w:snapToGrid w:val="0"/>
          <w:sz w:val="28"/>
          <w:szCs w:val="28"/>
        </w:rPr>
        <w:lastRenderedPageBreak/>
        <w:t>состав</w:t>
      </w:r>
      <w:proofErr w:type="gramEnd"/>
      <w:r w:rsidR="007C0F9D" w:rsidRPr="007C0F9D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участковой избирательной комиссии собранием избирателей по месту жительства дер.</w:t>
      </w:r>
      <w:r w:rsidR="007C0F9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7C0F9D">
        <w:rPr>
          <w:rFonts w:ascii="Times New Roman" w:hAnsi="Times New Roman" w:cs="Times New Roman"/>
          <w:snapToGrid w:val="0"/>
          <w:sz w:val="28"/>
          <w:szCs w:val="28"/>
        </w:rPr>
        <w:t>Липовка</w:t>
      </w:r>
      <w:proofErr w:type="spellEnd"/>
      <w:r w:rsidR="007C0F9D" w:rsidRPr="007C0F9D"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 района</w:t>
      </w:r>
      <w:r w:rsidR="007C0F9D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="007C0F9D" w:rsidRPr="007C0F9D">
        <w:rPr>
          <w:rFonts w:ascii="Times New Roman" w:hAnsi="Times New Roman" w:cs="Times New Roman"/>
          <w:snapToGrid w:val="0"/>
          <w:sz w:val="28"/>
          <w:szCs w:val="28"/>
        </w:rPr>
        <w:t>Шаров</w:t>
      </w:r>
      <w:r w:rsidR="007C0F9D">
        <w:rPr>
          <w:rFonts w:ascii="Times New Roman" w:hAnsi="Times New Roman" w:cs="Times New Roman"/>
          <w:snapToGrid w:val="0"/>
          <w:sz w:val="28"/>
          <w:szCs w:val="28"/>
        </w:rPr>
        <w:t>у</w:t>
      </w:r>
      <w:proofErr w:type="spellEnd"/>
      <w:r w:rsidR="007C0F9D" w:rsidRPr="007C0F9D">
        <w:rPr>
          <w:rFonts w:ascii="Times New Roman" w:hAnsi="Times New Roman" w:cs="Times New Roman"/>
          <w:snapToGrid w:val="0"/>
          <w:sz w:val="28"/>
          <w:szCs w:val="28"/>
        </w:rPr>
        <w:t xml:space="preserve"> Елен</w:t>
      </w:r>
      <w:r w:rsidR="007C0F9D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7C0F9D" w:rsidRPr="007C0F9D">
        <w:rPr>
          <w:rFonts w:ascii="Times New Roman" w:hAnsi="Times New Roman" w:cs="Times New Roman"/>
          <w:snapToGrid w:val="0"/>
          <w:sz w:val="28"/>
          <w:szCs w:val="28"/>
        </w:rPr>
        <w:t xml:space="preserve"> Николаевн</w:t>
      </w:r>
      <w:r w:rsidR="007C0F9D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7C0F9D" w:rsidRPr="007C0F9D">
        <w:rPr>
          <w:rFonts w:ascii="Times New Roman" w:hAnsi="Times New Roman" w:cs="Times New Roman"/>
          <w:snapToGrid w:val="0"/>
          <w:sz w:val="28"/>
          <w:szCs w:val="28"/>
        </w:rPr>
        <w:t>, 198</w:t>
      </w:r>
      <w:r w:rsidR="007C0F9D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7C0F9D" w:rsidRPr="007C0F9D">
        <w:rPr>
          <w:rFonts w:ascii="Times New Roman" w:hAnsi="Times New Roman" w:cs="Times New Roman"/>
          <w:snapToGrid w:val="0"/>
          <w:sz w:val="28"/>
          <w:szCs w:val="28"/>
        </w:rPr>
        <w:t xml:space="preserve"> года рождения, образование </w:t>
      </w:r>
      <w:r w:rsidR="007C0F9D">
        <w:rPr>
          <w:rFonts w:ascii="Times New Roman" w:hAnsi="Times New Roman" w:cs="Times New Roman"/>
          <w:snapToGrid w:val="0"/>
          <w:sz w:val="28"/>
          <w:szCs w:val="28"/>
        </w:rPr>
        <w:t>высшее</w:t>
      </w:r>
      <w:r w:rsidR="007C0F9D" w:rsidRPr="007C0F9D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3623A6" w:rsidRPr="003623A6">
        <w:rPr>
          <w:rFonts w:ascii="Times New Roman" w:hAnsi="Times New Roman" w:cs="Times New Roman"/>
          <w:snapToGrid w:val="0"/>
          <w:sz w:val="28"/>
          <w:szCs w:val="28"/>
        </w:rPr>
        <w:t>ведущ</w:t>
      </w:r>
      <w:r w:rsidR="00DD43AA">
        <w:rPr>
          <w:rFonts w:ascii="Times New Roman" w:hAnsi="Times New Roman" w:cs="Times New Roman"/>
          <w:snapToGrid w:val="0"/>
          <w:sz w:val="28"/>
          <w:szCs w:val="28"/>
        </w:rPr>
        <w:t>ий</w:t>
      </w:r>
      <w:r w:rsidR="003623A6" w:rsidRPr="003623A6">
        <w:rPr>
          <w:rFonts w:ascii="Times New Roman" w:hAnsi="Times New Roman" w:cs="Times New Roman"/>
          <w:snapToGrid w:val="0"/>
          <w:sz w:val="28"/>
          <w:szCs w:val="28"/>
        </w:rPr>
        <w:t xml:space="preserve"> специалист Комитет</w:t>
      </w:r>
      <w:r w:rsidR="003623A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3623A6" w:rsidRPr="003623A6">
        <w:rPr>
          <w:rFonts w:ascii="Times New Roman" w:hAnsi="Times New Roman" w:cs="Times New Roman"/>
          <w:snapToGrid w:val="0"/>
          <w:sz w:val="28"/>
          <w:szCs w:val="28"/>
        </w:rPr>
        <w:t xml:space="preserve"> по управлению муниципальным имуществом Калязинского района,</w:t>
      </w:r>
      <w:r w:rsidR="007C0F9D" w:rsidRPr="007C0F9D">
        <w:rPr>
          <w:rFonts w:ascii="Times New Roman" w:hAnsi="Times New Roman" w:cs="Times New Roman"/>
          <w:snapToGrid w:val="0"/>
          <w:sz w:val="28"/>
          <w:szCs w:val="28"/>
        </w:rPr>
        <w:t xml:space="preserve"> предложенную для назначения в состав участковой избирательной комиссии собранием избирателей по месту жительства дер. </w:t>
      </w:r>
      <w:proofErr w:type="spellStart"/>
      <w:r w:rsidR="007C0F9D" w:rsidRPr="007C0F9D">
        <w:rPr>
          <w:rFonts w:ascii="Times New Roman" w:hAnsi="Times New Roman" w:cs="Times New Roman"/>
          <w:snapToGrid w:val="0"/>
          <w:sz w:val="28"/>
          <w:szCs w:val="28"/>
        </w:rPr>
        <w:t>Липовка</w:t>
      </w:r>
      <w:proofErr w:type="spellEnd"/>
      <w:r w:rsidR="007C0F9D" w:rsidRPr="007C0F9D"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 района</w:t>
      </w:r>
      <w:r w:rsidR="007C0F9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3211F7" w:rsidRPr="00160F26" w:rsidRDefault="003211F7" w:rsidP="003211F7">
      <w:pPr>
        <w:numPr>
          <w:ilvl w:val="0"/>
          <w:numId w:val="6"/>
        </w:numPr>
        <w:tabs>
          <w:tab w:val="clear" w:pos="1969"/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60F2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60F2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Pr="00160F26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8D0327" w:rsidRPr="00BA0104" w:rsidRDefault="008D0327" w:rsidP="00BA0104">
      <w:pPr>
        <w:numPr>
          <w:ilvl w:val="0"/>
          <w:numId w:val="6"/>
        </w:numPr>
        <w:tabs>
          <w:tab w:val="clear" w:pos="1969"/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BA0104">
        <w:rPr>
          <w:rFonts w:ascii="Times New Roman" w:hAnsi="Times New Roman" w:cs="Times New Roman"/>
          <w:sz w:val="28"/>
        </w:rPr>
        <w:t>Контроль за</w:t>
      </w:r>
      <w:proofErr w:type="gramEnd"/>
      <w:r w:rsidRPr="00BA0104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Калязинского ра</w:t>
      </w:r>
      <w:r w:rsidRPr="00BA0104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BA0104">
        <w:rPr>
          <w:rFonts w:ascii="Times New Roman" w:hAnsi="Times New Roman" w:cs="Times New Roman"/>
          <w:sz w:val="28"/>
          <w:szCs w:val="28"/>
        </w:rPr>
        <w:t>М.Н. Емельянову</w:t>
      </w:r>
      <w:r w:rsidRPr="00BA0104">
        <w:rPr>
          <w:rFonts w:ascii="Times New Roman" w:hAnsi="Times New Roman" w:cs="Times New Roman"/>
          <w:sz w:val="28"/>
          <w:szCs w:val="28"/>
        </w:rPr>
        <w:t>.</w:t>
      </w:r>
    </w:p>
    <w:p w:rsidR="006905AF" w:rsidRPr="006B5733" w:rsidRDefault="006905AF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8B3A39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2034D4" w:rsidRDefault="002034D4" w:rsidP="00C8551D">
      <w:pPr>
        <w:spacing w:line="360" w:lineRule="auto"/>
        <w:jc w:val="both"/>
      </w:pPr>
      <w:bookmarkStart w:id="0" w:name="_GoBack"/>
      <w:bookmarkEnd w:id="0"/>
    </w:p>
    <w:sectPr w:rsidR="002034D4" w:rsidSect="003A3834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B08" w:rsidRDefault="00E27B08" w:rsidP="00936F90">
      <w:pPr>
        <w:spacing w:after="0" w:line="240" w:lineRule="auto"/>
      </w:pPr>
      <w:r>
        <w:separator/>
      </w:r>
    </w:p>
  </w:endnote>
  <w:endnote w:type="continuationSeparator" w:id="0">
    <w:p w:rsidR="00E27B08" w:rsidRDefault="00E27B08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B08" w:rsidRDefault="00E27B08" w:rsidP="00936F90">
      <w:pPr>
        <w:spacing w:after="0" w:line="240" w:lineRule="auto"/>
      </w:pPr>
      <w:r>
        <w:separator/>
      </w:r>
    </w:p>
  </w:footnote>
  <w:footnote w:type="continuationSeparator" w:id="0">
    <w:p w:rsidR="00E27B08" w:rsidRDefault="00E27B08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627EDC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E27B0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627EDC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45E75">
      <w:rPr>
        <w:rStyle w:val="a9"/>
        <w:noProof/>
      </w:rPr>
      <w:t>2</w:t>
    </w:r>
    <w:r>
      <w:rPr>
        <w:rStyle w:val="a9"/>
      </w:rPr>
      <w:fldChar w:fldCharType="end"/>
    </w:r>
  </w:p>
  <w:p w:rsidR="002B3310" w:rsidRDefault="00E27B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BD04B5CE"/>
    <w:lvl w:ilvl="0" w:tplc="403EF3E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b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852BF"/>
    <w:multiLevelType w:val="hybridMultilevel"/>
    <w:tmpl w:val="64B87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9A73BF3"/>
    <w:multiLevelType w:val="hybridMultilevel"/>
    <w:tmpl w:val="B6C0868A"/>
    <w:lvl w:ilvl="0" w:tplc="8790024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384E5F"/>
    <w:multiLevelType w:val="hybridMultilevel"/>
    <w:tmpl w:val="940AEC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41318"/>
    <w:rsid w:val="000670F4"/>
    <w:rsid w:val="000A6FB7"/>
    <w:rsid w:val="000D654B"/>
    <w:rsid w:val="000D7A9A"/>
    <w:rsid w:val="000E2FF2"/>
    <w:rsid w:val="000E450A"/>
    <w:rsid w:val="0012559D"/>
    <w:rsid w:val="00126995"/>
    <w:rsid w:val="00145A5A"/>
    <w:rsid w:val="00147F7F"/>
    <w:rsid w:val="001570AF"/>
    <w:rsid w:val="00182B01"/>
    <w:rsid w:val="001A29D7"/>
    <w:rsid w:val="001A6C3F"/>
    <w:rsid w:val="001D359A"/>
    <w:rsid w:val="002023CD"/>
    <w:rsid w:val="002034D4"/>
    <w:rsid w:val="002072D0"/>
    <w:rsid w:val="00216FC5"/>
    <w:rsid w:val="0024297D"/>
    <w:rsid w:val="0027415B"/>
    <w:rsid w:val="00285273"/>
    <w:rsid w:val="00291D7A"/>
    <w:rsid w:val="00296410"/>
    <w:rsid w:val="002E07DB"/>
    <w:rsid w:val="002F45A7"/>
    <w:rsid w:val="002F5F86"/>
    <w:rsid w:val="00304593"/>
    <w:rsid w:val="003211F7"/>
    <w:rsid w:val="003404D4"/>
    <w:rsid w:val="00361E2B"/>
    <w:rsid w:val="003623A6"/>
    <w:rsid w:val="0038120F"/>
    <w:rsid w:val="003A3834"/>
    <w:rsid w:val="003C1971"/>
    <w:rsid w:val="003C7E48"/>
    <w:rsid w:val="00414EF5"/>
    <w:rsid w:val="0044418F"/>
    <w:rsid w:val="00450803"/>
    <w:rsid w:val="004536E9"/>
    <w:rsid w:val="00475205"/>
    <w:rsid w:val="00475AFF"/>
    <w:rsid w:val="00493E1F"/>
    <w:rsid w:val="004D1A9F"/>
    <w:rsid w:val="004E6558"/>
    <w:rsid w:val="005078E2"/>
    <w:rsid w:val="00511ACC"/>
    <w:rsid w:val="005246E0"/>
    <w:rsid w:val="00552745"/>
    <w:rsid w:val="005770BA"/>
    <w:rsid w:val="00580AE3"/>
    <w:rsid w:val="005A0415"/>
    <w:rsid w:val="005A583B"/>
    <w:rsid w:val="005D516D"/>
    <w:rsid w:val="005D6FA7"/>
    <w:rsid w:val="00615D58"/>
    <w:rsid w:val="00620BCB"/>
    <w:rsid w:val="00627EDC"/>
    <w:rsid w:val="00647829"/>
    <w:rsid w:val="00656A96"/>
    <w:rsid w:val="006905AF"/>
    <w:rsid w:val="006A4E57"/>
    <w:rsid w:val="006B5733"/>
    <w:rsid w:val="00741447"/>
    <w:rsid w:val="00783234"/>
    <w:rsid w:val="007A4653"/>
    <w:rsid w:val="007B49A9"/>
    <w:rsid w:val="007B4C62"/>
    <w:rsid w:val="007C0F9D"/>
    <w:rsid w:val="007C228C"/>
    <w:rsid w:val="008007C6"/>
    <w:rsid w:val="00823231"/>
    <w:rsid w:val="008277C0"/>
    <w:rsid w:val="008435E1"/>
    <w:rsid w:val="00873309"/>
    <w:rsid w:val="00896849"/>
    <w:rsid w:val="008B3A39"/>
    <w:rsid w:val="008B41BF"/>
    <w:rsid w:val="008B764E"/>
    <w:rsid w:val="008C02F0"/>
    <w:rsid w:val="008D0327"/>
    <w:rsid w:val="00901868"/>
    <w:rsid w:val="0093074D"/>
    <w:rsid w:val="009360AD"/>
    <w:rsid w:val="00936F90"/>
    <w:rsid w:val="00944DC9"/>
    <w:rsid w:val="00987863"/>
    <w:rsid w:val="009A49ED"/>
    <w:rsid w:val="009C01B2"/>
    <w:rsid w:val="009C039F"/>
    <w:rsid w:val="009C1B14"/>
    <w:rsid w:val="009D0F19"/>
    <w:rsid w:val="009D3D82"/>
    <w:rsid w:val="009D4FD3"/>
    <w:rsid w:val="009F1967"/>
    <w:rsid w:val="009F2EEE"/>
    <w:rsid w:val="00A07623"/>
    <w:rsid w:val="00A149F4"/>
    <w:rsid w:val="00A23EAF"/>
    <w:rsid w:val="00A31B2B"/>
    <w:rsid w:val="00A320B4"/>
    <w:rsid w:val="00A57351"/>
    <w:rsid w:val="00A7673D"/>
    <w:rsid w:val="00AC393F"/>
    <w:rsid w:val="00AE3407"/>
    <w:rsid w:val="00AF05E8"/>
    <w:rsid w:val="00B45E6D"/>
    <w:rsid w:val="00B86533"/>
    <w:rsid w:val="00B920D1"/>
    <w:rsid w:val="00BA0104"/>
    <w:rsid w:val="00BA54B3"/>
    <w:rsid w:val="00BA6292"/>
    <w:rsid w:val="00BA7BF0"/>
    <w:rsid w:val="00BF5637"/>
    <w:rsid w:val="00C04102"/>
    <w:rsid w:val="00C0443E"/>
    <w:rsid w:val="00C2285E"/>
    <w:rsid w:val="00C27ED1"/>
    <w:rsid w:val="00C37615"/>
    <w:rsid w:val="00C8551D"/>
    <w:rsid w:val="00CB6043"/>
    <w:rsid w:val="00CF1D79"/>
    <w:rsid w:val="00D21FA6"/>
    <w:rsid w:val="00D52B09"/>
    <w:rsid w:val="00D64BB6"/>
    <w:rsid w:val="00D72C34"/>
    <w:rsid w:val="00D72E18"/>
    <w:rsid w:val="00D73086"/>
    <w:rsid w:val="00DD0630"/>
    <w:rsid w:val="00DD43AA"/>
    <w:rsid w:val="00DE12EA"/>
    <w:rsid w:val="00DE5D13"/>
    <w:rsid w:val="00E04F5C"/>
    <w:rsid w:val="00E20748"/>
    <w:rsid w:val="00E27B08"/>
    <w:rsid w:val="00E33A55"/>
    <w:rsid w:val="00E36797"/>
    <w:rsid w:val="00E4051A"/>
    <w:rsid w:val="00E45E75"/>
    <w:rsid w:val="00E60F6C"/>
    <w:rsid w:val="00E6149A"/>
    <w:rsid w:val="00E627BA"/>
    <w:rsid w:val="00E62FA7"/>
    <w:rsid w:val="00E67BCD"/>
    <w:rsid w:val="00E7710C"/>
    <w:rsid w:val="00EB49D4"/>
    <w:rsid w:val="00EE5330"/>
    <w:rsid w:val="00F036C2"/>
    <w:rsid w:val="00F310E8"/>
    <w:rsid w:val="00F3255D"/>
    <w:rsid w:val="00F83355"/>
    <w:rsid w:val="00F846B4"/>
    <w:rsid w:val="00F95ADE"/>
    <w:rsid w:val="00FB60F6"/>
    <w:rsid w:val="00FC6920"/>
    <w:rsid w:val="00FD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BF34B-D599-425A-8179-2A5A84DF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378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Марина</cp:lastModifiedBy>
  <cp:revision>65</cp:revision>
  <cp:lastPrinted>2016-05-17T12:22:00Z</cp:lastPrinted>
  <dcterms:created xsi:type="dcterms:W3CDTF">2015-09-21T08:47:00Z</dcterms:created>
  <dcterms:modified xsi:type="dcterms:W3CDTF">2016-05-17T12:23:00Z</dcterms:modified>
</cp:coreProperties>
</file>