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КОМИССИЯКАЛЯЗИНСКОГО РАЙОНА</w:t>
      </w:r>
    </w:p>
    <w:p w:rsidR="00FC13FA" w:rsidRPr="00552745" w:rsidRDefault="00FC13FA" w:rsidP="00FC13FA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6"/>
        <w:gridCol w:w="3013"/>
        <w:gridCol w:w="3551"/>
      </w:tblGrid>
      <w:tr w:rsidR="009A4754" w:rsidRPr="00F87921" w:rsidTr="009A4754">
        <w:tc>
          <w:tcPr>
            <w:tcW w:w="3006" w:type="dxa"/>
            <w:tcBorders>
              <w:bottom w:val="single" w:sz="4" w:space="0" w:color="auto"/>
            </w:tcBorders>
          </w:tcPr>
          <w:p w:rsidR="009A4754" w:rsidRPr="00A451A2" w:rsidRDefault="009A4754" w:rsidP="0083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84F">
              <w:rPr>
                <w:rFonts w:ascii="Times New Roman" w:hAnsi="Times New Roman" w:cs="Times New Roman"/>
                <w:sz w:val="28"/>
                <w:szCs w:val="28"/>
              </w:rPr>
              <w:t>5января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1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9A4754" w:rsidRPr="00A451A2" w:rsidRDefault="009A4754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9A4754" w:rsidRPr="00A451A2" w:rsidRDefault="009A4754" w:rsidP="0083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18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8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FC13FA" w:rsidRPr="002034D4" w:rsidTr="009A4754">
        <w:tc>
          <w:tcPr>
            <w:tcW w:w="3006" w:type="dxa"/>
            <w:tcBorders>
              <w:top w:val="single" w:sz="4" w:space="0" w:color="auto"/>
            </w:tcBorders>
          </w:tcPr>
          <w:p w:rsidR="00FC13FA" w:rsidRPr="002034D4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</w:tcPr>
          <w:p w:rsidR="00FC13FA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FC13FA" w:rsidRPr="002034D4" w:rsidRDefault="00FC13FA" w:rsidP="00BE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47" w:rsidRPr="008C02F0" w:rsidTr="00C463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A47" w:rsidRPr="008C02F0" w:rsidRDefault="00BF0A47" w:rsidP="00DF1C89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DF1C8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Майоровой О.М. 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председател</w:t>
            </w:r>
            <w:r w:rsidR="00DF1C89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ем</w:t>
            </w: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избирательного участка №</w:t>
            </w:r>
            <w:r w:rsidR="00343526" w:rsidRPr="003435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1195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BF0A47" w:rsidRPr="00F76897" w:rsidRDefault="00BF0A47" w:rsidP="00F779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9A4754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83184F">
        <w:rPr>
          <w:rFonts w:ascii="Times New Roman" w:eastAsia="Calibri" w:hAnsi="Times New Roman" w:cs="Times New Roman"/>
          <w:snapToGrid w:val="0"/>
          <w:sz w:val="28"/>
          <w:szCs w:val="28"/>
        </w:rPr>
        <w:t>5января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 w:rsidR="0083184F"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 w:rsidR="0083184F"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50</w:t>
      </w:r>
      <w:r w:rsidRPr="0083184F">
        <w:rPr>
          <w:rFonts w:ascii="Times New Roman" w:hAnsi="Times New Roman" w:cs="Times New Roman"/>
          <w:sz w:val="28"/>
          <w:szCs w:val="28"/>
        </w:rPr>
        <w:t>/</w:t>
      </w:r>
      <w:r w:rsidR="009A4754" w:rsidRPr="0083184F">
        <w:rPr>
          <w:rFonts w:ascii="Times New Roman" w:hAnsi="Times New Roman" w:cs="Times New Roman"/>
          <w:sz w:val="28"/>
          <w:szCs w:val="28"/>
        </w:rPr>
        <w:t>3</w:t>
      </w:r>
      <w:r w:rsidR="0083184F" w:rsidRPr="0083184F">
        <w:rPr>
          <w:rFonts w:ascii="Times New Roman" w:hAnsi="Times New Roman" w:cs="Times New Roman"/>
          <w:sz w:val="28"/>
          <w:szCs w:val="28"/>
        </w:rPr>
        <w:t>40</w:t>
      </w:r>
      <w:r w:rsidRPr="0083184F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73466" w:rsidRPr="00A73466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83184F"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формировании участковой избирательной комиссии избирательного участка № 1195  Калязинского района Тверской области по выборам Президента Российской Федерации 18 марта 2018 года</w:t>
      </w:r>
      <w:r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Pr="00F77919" w:rsidRDefault="00BF0A47" w:rsidP="00A73466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A73466"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119</w:t>
      </w:r>
      <w:r w:rsidR="00343526" w:rsidRPr="0083184F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="00A73466">
        <w:rPr>
          <w:rFonts w:ascii="Times New Roman" w:eastAsia="Calibri" w:hAnsi="Times New Roman" w:cs="Times New Roman"/>
          <w:sz w:val="28"/>
          <w:szCs w:val="28"/>
        </w:rPr>
        <w:t>района Тверской области Майорову Оксану Михайловну</w:t>
      </w:r>
      <w:r w:rsidR="00A73466" w:rsidRPr="00A73466">
        <w:rPr>
          <w:rFonts w:ascii="Times New Roman" w:eastAsia="Calibri" w:hAnsi="Times New Roman" w:cs="Times New Roman"/>
          <w:sz w:val="28"/>
          <w:szCs w:val="28"/>
        </w:rPr>
        <w:t>, 1966 года рождения, образование - среднее профессиональное,  процедурная медсестра ГКУЗ Тверской области "Тверская областная психиатрическая больница №2, предложенную для назначения в состав участковой избирательной комиссии  собранием избирателей по месту работы  ГКУЗ Тверской области "Тверская областная психиатрическая больница №2"</w:t>
      </w:r>
      <w:r w:rsidR="00A734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976" w:rsidRPr="00463976" w:rsidRDefault="00F77919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3976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№1195 </w:t>
      </w:r>
      <w:r w:rsidR="00463976" w:rsidRPr="00463976">
        <w:rPr>
          <w:rFonts w:ascii="Times New Roman" w:hAnsi="Times New Roman" w:cs="Times New Roman"/>
          <w:sz w:val="28"/>
          <w:szCs w:val="28"/>
        </w:rPr>
        <w:t>Калязинского района Тверской области</w:t>
      </w:r>
      <w:r w:rsidR="00463976">
        <w:rPr>
          <w:rFonts w:ascii="Times New Roman" w:hAnsi="Times New Roman" w:cs="Times New Roman"/>
          <w:sz w:val="28"/>
          <w:szCs w:val="28"/>
        </w:rPr>
        <w:t xml:space="preserve"> Майоровой Оксане </w:t>
      </w:r>
      <w:r w:rsidR="00463976">
        <w:rPr>
          <w:rFonts w:ascii="Times New Roman" w:hAnsi="Times New Roman" w:cs="Times New Roman"/>
          <w:sz w:val="28"/>
          <w:szCs w:val="28"/>
        </w:rPr>
        <w:lastRenderedPageBreak/>
        <w:t>Михайловне провести первое оганизационное заседание участковой избирательной комиссии не позднее 24 января 2018 г.</w:t>
      </w:r>
    </w:p>
    <w:p w:rsidR="008E46E9" w:rsidRPr="00F77919" w:rsidRDefault="00463976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6E9" w:rsidRPr="00F77919">
        <w:rPr>
          <w:rFonts w:ascii="Times New Roman" w:hAnsi="Times New Roman" w:cs="Times New Roman"/>
          <w:sz w:val="28"/>
          <w:szCs w:val="28"/>
        </w:rPr>
        <w:t>Разместить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DE1D87" w:rsidRPr="00F77919" w:rsidRDefault="00463976" w:rsidP="00A734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F77919">
        <w:rPr>
          <w:rFonts w:ascii="Times New Roman" w:hAnsi="Times New Roman" w:cs="Times New Roman"/>
          <w:sz w:val="28"/>
          <w:szCs w:val="24"/>
        </w:rPr>
        <w:t xml:space="preserve">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73466" w:rsidRPr="000D5E99" w:rsidTr="00BE49DF">
        <w:trPr>
          <w:trHeight w:val="226"/>
        </w:trPr>
        <w:tc>
          <w:tcPr>
            <w:tcW w:w="4219" w:type="dxa"/>
          </w:tcPr>
          <w:p w:rsidR="00A73466" w:rsidRPr="00D72C34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73466" w:rsidRPr="00D72C34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73466" w:rsidRPr="000D5E99" w:rsidTr="00BE49DF">
        <w:tc>
          <w:tcPr>
            <w:tcW w:w="4219" w:type="dxa"/>
          </w:tcPr>
          <w:p w:rsidR="00A73466" w:rsidRPr="000D5E99" w:rsidRDefault="00A73466" w:rsidP="00BE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73466" w:rsidRPr="000D5E99" w:rsidRDefault="00A73466" w:rsidP="00BE49DF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compat/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A727A"/>
    <w:rsid w:val="002E07DB"/>
    <w:rsid w:val="002F45A7"/>
    <w:rsid w:val="00343526"/>
    <w:rsid w:val="00350784"/>
    <w:rsid w:val="00463976"/>
    <w:rsid w:val="00493E1F"/>
    <w:rsid w:val="004E6558"/>
    <w:rsid w:val="0056113E"/>
    <w:rsid w:val="005A0369"/>
    <w:rsid w:val="005D6FA7"/>
    <w:rsid w:val="0066633E"/>
    <w:rsid w:val="007128F8"/>
    <w:rsid w:val="008277C0"/>
    <w:rsid w:val="0083184F"/>
    <w:rsid w:val="00834B11"/>
    <w:rsid w:val="008C02F0"/>
    <w:rsid w:val="008C26F7"/>
    <w:rsid w:val="008D0327"/>
    <w:rsid w:val="008E46E9"/>
    <w:rsid w:val="009A4754"/>
    <w:rsid w:val="009C667F"/>
    <w:rsid w:val="00A07623"/>
    <w:rsid w:val="00A149F4"/>
    <w:rsid w:val="00A23EAF"/>
    <w:rsid w:val="00A31B2B"/>
    <w:rsid w:val="00A73466"/>
    <w:rsid w:val="00AA38A2"/>
    <w:rsid w:val="00AC393F"/>
    <w:rsid w:val="00AC4A54"/>
    <w:rsid w:val="00AF05E8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72E18"/>
    <w:rsid w:val="00DE12EA"/>
    <w:rsid w:val="00DE1D87"/>
    <w:rsid w:val="00DE5D13"/>
    <w:rsid w:val="00DF1C89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13FA"/>
    <w:rsid w:val="00FC2B55"/>
    <w:rsid w:val="00FC6920"/>
    <w:rsid w:val="00FF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1E5-2462-4E31-A0CB-ABF04FBB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249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31</cp:revision>
  <cp:lastPrinted>2016-08-31T13:55:00Z</cp:lastPrinted>
  <dcterms:created xsi:type="dcterms:W3CDTF">2015-09-21T08:47:00Z</dcterms:created>
  <dcterms:modified xsi:type="dcterms:W3CDTF">2018-01-16T07:28:00Z</dcterms:modified>
</cp:coreProperties>
</file>