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1"/>
        <w:gridCol w:w="2911"/>
        <w:gridCol w:w="3515"/>
      </w:tblGrid>
      <w:tr w:rsidR="00581FB2" w:rsidRPr="00581FB2" w:rsidTr="00433FC3">
        <w:tc>
          <w:tcPr>
            <w:tcW w:w="2861" w:type="dxa"/>
            <w:tcBorders>
              <w:bottom w:val="single" w:sz="4" w:space="0" w:color="auto"/>
            </w:tcBorders>
          </w:tcPr>
          <w:p w:rsidR="00433FC3" w:rsidRPr="00581FB2" w:rsidRDefault="00433FC3" w:rsidP="00581FB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</w:t>
            </w:r>
            <w:r w:rsidR="00581FB2"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июня 2019 г.</w:t>
            </w:r>
          </w:p>
        </w:tc>
        <w:tc>
          <w:tcPr>
            <w:tcW w:w="2911" w:type="dxa"/>
          </w:tcPr>
          <w:p w:rsidR="00433FC3" w:rsidRPr="00581FB2" w:rsidRDefault="00433FC3" w:rsidP="0070269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15" w:type="dxa"/>
            <w:tcBorders>
              <w:bottom w:val="single" w:sz="4" w:space="0" w:color="auto"/>
            </w:tcBorders>
          </w:tcPr>
          <w:p w:rsidR="00433FC3" w:rsidRPr="00581FB2" w:rsidRDefault="00433FC3" w:rsidP="004445B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 73/4</w:t>
            </w:r>
            <w:r w:rsidR="00BC0FF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</w:t>
            </w:r>
            <w:r w:rsidR="004445B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Pr="00581FB2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-4</w:t>
            </w:r>
          </w:p>
        </w:tc>
      </w:tr>
      <w:tr w:rsidR="00675EBB" w:rsidRPr="002034D4" w:rsidTr="00433FC3">
        <w:tc>
          <w:tcPr>
            <w:tcW w:w="2861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1" w:type="dxa"/>
          </w:tcPr>
          <w:p w:rsidR="00675EBB" w:rsidRDefault="00675EBB" w:rsidP="00CF6A15">
            <w:pPr>
              <w:spacing w:before="120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15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433F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36633A" w:rsidRDefault="00675EBB" w:rsidP="004445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733D48">
              <w:rPr>
                <w:rFonts w:ascii="Times New Roman" w:hAnsi="Times New Roman" w:cs="Times New Roman"/>
                <w:b/>
                <w:sz w:val="28"/>
              </w:rPr>
              <w:t xml:space="preserve">О 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внесении изменений в постановление территориальной избирательной комиссии Калязинского района от </w:t>
            </w:r>
            <w:r w:rsidR="00FF0E02" w:rsidRPr="00FF0E02">
              <w:rPr>
                <w:rFonts w:ascii="Times New Roman" w:hAnsi="Times New Roman" w:cs="Times New Roman"/>
                <w:b/>
                <w:sz w:val="28"/>
                <w:szCs w:val="28"/>
              </w:rPr>
              <w:t>23 декабря 2015 года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F0E02" w:rsidRPr="00FF0E02">
              <w:rPr>
                <w:rFonts w:ascii="Times New Roman" w:hAnsi="Times New Roman" w:cs="Times New Roman"/>
                <w:b/>
                <w:sz w:val="28"/>
                <w:szCs w:val="28"/>
              </w:rPr>
              <w:t>№2/</w:t>
            </w:r>
            <w:r w:rsidR="004445BD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FF0E02" w:rsidRPr="00FF0E02">
              <w:rPr>
                <w:rFonts w:ascii="Times New Roman" w:hAnsi="Times New Roman" w:cs="Times New Roman"/>
                <w:b/>
                <w:sz w:val="28"/>
                <w:szCs w:val="28"/>
              </w:rPr>
              <w:t>-4</w:t>
            </w:r>
            <w:r w:rsidR="00FF0E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4445BD" w:rsidRPr="004445BD">
              <w:rPr>
                <w:rFonts w:ascii="Times New Roman" w:hAnsi="Times New Roman" w:cs="Times New Roman"/>
                <w:b/>
                <w:sz w:val="28"/>
                <w:szCs w:val="28"/>
              </w:rPr>
              <w:t>О  рабочей группе территориальной избирательной комиссии Калязинского района срока полномочий 2015 -2020 гг.</w:t>
            </w:r>
            <w:r w:rsidR="00444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445BD" w:rsidRPr="00444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4445BD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4445BD" w:rsidRPr="004445BD">
              <w:rPr>
                <w:rFonts w:ascii="Times New Roman" w:hAnsi="Times New Roman" w:cs="Times New Roman"/>
                <w:b/>
                <w:sz w:val="28"/>
                <w:szCs w:val="28"/>
              </w:rPr>
              <w:t>нформационным спорам и иным вопросам информационного обеспечения выборов</w:t>
            </w:r>
            <w:r w:rsidR="00BC0FF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bookmarkEnd w:id="0"/>
          </w:p>
        </w:tc>
      </w:tr>
    </w:tbl>
    <w:p w:rsidR="00275EBC" w:rsidRPr="00275EBC" w:rsidRDefault="00BC0FF7" w:rsidP="00CF6A15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0FF7">
        <w:rPr>
          <w:rFonts w:ascii="Times New Roman" w:hAnsi="Times New Roman" w:cs="Times New Roman"/>
          <w:sz w:val="28"/>
          <w:szCs w:val="28"/>
        </w:rPr>
        <w:t xml:space="preserve">В </w:t>
      </w:r>
      <w:r w:rsidR="004445BD" w:rsidRPr="004445BD">
        <w:rPr>
          <w:rFonts w:ascii="Times New Roman" w:hAnsi="Times New Roman" w:cs="Times New Roman"/>
          <w:sz w:val="28"/>
          <w:szCs w:val="28"/>
        </w:rPr>
        <w:t>соответствии с пунктом 9 статьи 26 ФЗ «Об основных гарантиях избирательных прав и права на участие в референдуме граждан Российской Федерации», пунктом 10  статьи 22 Избирательного кодекса Тверской области в целях реализации полномочий территориальной избирательной комиссии по контролю за соблюдением участниками избирательного процесса порядка и правил информирования избирателей, проведения предвыборной агитации при проведении избирательных кампаний на территории Калязинского района</w:t>
      </w:r>
      <w:proofErr w:type="gramEnd"/>
      <w:r w:rsidR="004445BD" w:rsidRPr="004445BD">
        <w:rPr>
          <w:rFonts w:ascii="Times New Roman" w:hAnsi="Times New Roman" w:cs="Times New Roman"/>
          <w:sz w:val="28"/>
          <w:szCs w:val="28"/>
        </w:rPr>
        <w:t xml:space="preserve"> </w:t>
      </w:r>
      <w:r w:rsidR="00675EBB" w:rsidRPr="00733D48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Калязинского района </w:t>
      </w:r>
      <w:r w:rsidR="00675EBB" w:rsidRPr="00733D48">
        <w:rPr>
          <w:rFonts w:ascii="Times New Roman" w:hAnsi="Times New Roman" w:cs="Times New Roman"/>
          <w:b/>
          <w:spacing w:val="30"/>
          <w:sz w:val="28"/>
          <w:szCs w:val="28"/>
        </w:rPr>
        <w:t>постановляет</w:t>
      </w:r>
      <w:r w:rsidR="0058225F">
        <w:rPr>
          <w:rFonts w:ascii="Times New Roman" w:hAnsi="Times New Roman" w:cs="Times New Roman"/>
          <w:b/>
          <w:spacing w:val="30"/>
          <w:sz w:val="28"/>
          <w:szCs w:val="28"/>
        </w:rPr>
        <w:t>:</w:t>
      </w:r>
    </w:p>
    <w:p w:rsidR="00FF0E02" w:rsidRDefault="00FF0E02" w:rsidP="00CF6A15">
      <w:pPr>
        <w:pStyle w:val="ac"/>
        <w:widowControl/>
        <w:numPr>
          <w:ilvl w:val="0"/>
          <w:numId w:val="3"/>
        </w:numPr>
        <w:tabs>
          <w:tab w:val="clear" w:pos="928"/>
          <w:tab w:val="clear" w:pos="4677"/>
          <w:tab w:val="num" w:pos="567"/>
          <w:tab w:val="center" w:pos="1134"/>
        </w:tabs>
        <w:autoSpaceDE/>
        <w:autoSpaceDN/>
        <w:adjustRightInd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Внести 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п. </w:t>
      </w:r>
      <w:r w:rsidR="00BC0FF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F0E02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территориальной избирательной комиссии Калязинского района </w:t>
      </w:r>
      <w:r w:rsidR="00BC0FF7" w:rsidRPr="00BC0FF7">
        <w:rPr>
          <w:rFonts w:ascii="Times New Roman" w:eastAsia="Times New Roman" w:hAnsi="Times New Roman" w:cs="Times New Roman"/>
          <w:sz w:val="28"/>
          <w:szCs w:val="28"/>
        </w:rPr>
        <w:t>от 23 декабря 2015 года №2/</w:t>
      </w:r>
      <w:r w:rsidR="004445BD">
        <w:rPr>
          <w:rFonts w:ascii="Times New Roman" w:eastAsia="Times New Roman" w:hAnsi="Times New Roman" w:cs="Times New Roman"/>
          <w:sz w:val="28"/>
          <w:szCs w:val="28"/>
        </w:rPr>
        <w:t>9</w:t>
      </w:r>
      <w:r w:rsidR="00BC0FF7" w:rsidRPr="00BC0FF7">
        <w:rPr>
          <w:rFonts w:ascii="Times New Roman" w:eastAsia="Times New Roman" w:hAnsi="Times New Roman" w:cs="Times New Roman"/>
          <w:sz w:val="28"/>
          <w:szCs w:val="28"/>
        </w:rPr>
        <w:t>-4 «</w:t>
      </w:r>
      <w:r w:rsidR="004445BD" w:rsidRPr="004445BD">
        <w:rPr>
          <w:rFonts w:ascii="Times New Roman" w:eastAsia="Times New Roman" w:hAnsi="Times New Roman" w:cs="Times New Roman"/>
          <w:sz w:val="28"/>
          <w:szCs w:val="28"/>
        </w:rPr>
        <w:t>О  рабочей группе территориальной избирательной комиссии Калязинского района срока полномочий 2015 -2020 гг. по информационным спорам и иным вопросам информационного обеспечения выборов</w:t>
      </w:r>
      <w:r w:rsidR="00BC0FF7" w:rsidRPr="004445B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4445BD">
        <w:rPr>
          <w:rFonts w:ascii="Times New Roman" w:eastAsia="Times New Roman" w:hAnsi="Times New Roman" w:cs="Times New Roman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sz w:val="28"/>
          <w:szCs w:val="28"/>
        </w:rPr>
        <w:t>едующие изменения:</w:t>
      </w:r>
    </w:p>
    <w:p w:rsidR="00FF0E02" w:rsidRDefault="00FF0E02" w:rsidP="00FF0E02">
      <w:pPr>
        <w:pStyle w:val="ac"/>
        <w:widowControl/>
        <w:numPr>
          <w:ilvl w:val="1"/>
          <w:numId w:val="5"/>
        </w:numPr>
        <w:tabs>
          <w:tab w:val="clear" w:pos="4677"/>
          <w:tab w:val="center" w:pos="1134"/>
        </w:tabs>
        <w:autoSpaceDE/>
        <w:autoSpaceDN/>
        <w:adjustRightInd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пункт </w:t>
      </w:r>
      <w:r w:rsidR="00BC0FF7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изложить в </w:t>
      </w:r>
      <w:r w:rsidR="00581FB2">
        <w:rPr>
          <w:rFonts w:ascii="Times New Roman" w:eastAsia="Times New Roman" w:hAnsi="Times New Roman" w:cs="Times New Roman"/>
          <w:sz w:val="28"/>
          <w:szCs w:val="28"/>
        </w:rPr>
        <w:t>следующей редакции</w:t>
      </w:r>
    </w:p>
    <w:p w:rsidR="004445BD" w:rsidRPr="004445BD" w:rsidRDefault="00581FB2" w:rsidP="004445BD">
      <w:pPr>
        <w:pStyle w:val="ac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C0FF7" w:rsidRPr="00BC0FF7">
        <w:rPr>
          <w:rFonts w:ascii="Times New Roman" w:hAnsi="Times New Roman" w:cs="Times New Roman"/>
          <w:sz w:val="28"/>
          <w:szCs w:val="28"/>
        </w:rPr>
        <w:t>1.</w:t>
      </w:r>
      <w:r w:rsidR="004445BD" w:rsidRPr="004445BD">
        <w:t xml:space="preserve"> </w:t>
      </w:r>
      <w:r w:rsidR="004445BD" w:rsidRPr="004445BD">
        <w:rPr>
          <w:rFonts w:ascii="Times New Roman" w:hAnsi="Times New Roman" w:cs="Times New Roman"/>
          <w:sz w:val="28"/>
          <w:szCs w:val="28"/>
        </w:rPr>
        <w:t xml:space="preserve">Образовать Рабочую группу по информационным спорам и иным вопросам информационного обеспечения выборов в следующем составе: </w:t>
      </w:r>
    </w:p>
    <w:p w:rsidR="004445BD" w:rsidRDefault="004445BD" w:rsidP="004445BD">
      <w:pPr>
        <w:pStyle w:val="ac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Богова И.В.</w:t>
      </w:r>
      <w:r w:rsidRPr="004445BD">
        <w:rPr>
          <w:rFonts w:ascii="Times New Roman" w:hAnsi="Times New Roman" w:cs="Times New Roman"/>
          <w:sz w:val="28"/>
          <w:szCs w:val="28"/>
        </w:rPr>
        <w:t xml:space="preserve">  – секретарь территориальной избирательной комиссии,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5BD">
        <w:rPr>
          <w:rFonts w:ascii="Times New Roman" w:hAnsi="Times New Roman" w:cs="Times New Roman"/>
          <w:sz w:val="28"/>
          <w:szCs w:val="28"/>
        </w:rPr>
        <w:t>руководитель Рабочей группы;</w:t>
      </w:r>
    </w:p>
    <w:p w:rsidR="004445BD" w:rsidRPr="004445BD" w:rsidRDefault="004445BD" w:rsidP="004445BD">
      <w:pPr>
        <w:pStyle w:val="ac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Члены группы:</w:t>
      </w:r>
    </w:p>
    <w:p w:rsidR="00FF0E02" w:rsidRPr="00FF0E02" w:rsidRDefault="004445BD" w:rsidP="004445BD">
      <w:pPr>
        <w:pStyle w:val="ac"/>
        <w:spacing w:line="360" w:lineRule="auto"/>
        <w:ind w:left="420"/>
        <w:jc w:val="both"/>
        <w:rPr>
          <w:rFonts w:ascii="Times New Roman" w:hAnsi="Times New Roman" w:cs="Times New Roman"/>
          <w:sz w:val="28"/>
          <w:szCs w:val="28"/>
        </w:rPr>
      </w:pPr>
      <w:r w:rsidRPr="004445BD">
        <w:rPr>
          <w:rFonts w:ascii="Times New Roman" w:hAnsi="Times New Roman" w:cs="Times New Roman"/>
          <w:sz w:val="28"/>
          <w:szCs w:val="28"/>
        </w:rPr>
        <w:t>Селиверстова И. Н. - член территориальной избирательной комиссии, Марышева Н. А.  – член террито</w:t>
      </w:r>
      <w:r>
        <w:rPr>
          <w:rFonts w:ascii="Times New Roman" w:hAnsi="Times New Roman" w:cs="Times New Roman"/>
          <w:sz w:val="28"/>
          <w:szCs w:val="28"/>
        </w:rPr>
        <w:t>риальной избирательной комиссии</w:t>
      </w:r>
      <w:r w:rsidR="00BC0FF7">
        <w:rPr>
          <w:rFonts w:ascii="Times New Roman" w:hAnsi="Times New Roman" w:cs="Times New Roman"/>
          <w:sz w:val="28"/>
          <w:szCs w:val="28"/>
        </w:rPr>
        <w:t>».</w:t>
      </w:r>
    </w:p>
    <w:p w:rsidR="007F6599" w:rsidRPr="00CF6A15" w:rsidRDefault="0019263F" w:rsidP="00CF6A1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F6A1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7F6599" w:rsidRPr="00CF6A15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CF6A15" w:rsidRPr="00CF6A15" w:rsidTr="007026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Председатель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6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 Н. Емельянова</w:t>
            </w:r>
          </w:p>
        </w:tc>
      </w:tr>
      <w:tr w:rsidR="00CF6A15" w:rsidRPr="00CF6A15" w:rsidTr="00702693">
        <w:tc>
          <w:tcPr>
            <w:tcW w:w="4219" w:type="dxa"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83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6A15" w:rsidRPr="00CF6A15" w:rsidTr="00702693">
        <w:tc>
          <w:tcPr>
            <w:tcW w:w="4219" w:type="dxa"/>
            <w:hideMark/>
          </w:tcPr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Секретарь</w:t>
            </w:r>
          </w:p>
          <w:p w:rsidR="00CF6A15" w:rsidRPr="00CF6A15" w:rsidRDefault="00CF6A15" w:rsidP="00CF6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sz w:val="28"/>
                <w:szCs w:val="24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</w:p>
        </w:tc>
        <w:tc>
          <w:tcPr>
            <w:tcW w:w="2462" w:type="dxa"/>
            <w:vAlign w:val="bottom"/>
          </w:tcPr>
          <w:p w:rsidR="00CF6A15" w:rsidRPr="00CF6A15" w:rsidRDefault="00CF6A15" w:rsidP="00CF6A1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</w:pPr>
            <w:r w:rsidRPr="00CF6A15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</w:rPr>
              <w:t>И.В. Богова</w:t>
            </w:r>
          </w:p>
        </w:tc>
      </w:tr>
    </w:tbl>
    <w:p w:rsidR="00423D30" w:rsidRPr="00423D30" w:rsidRDefault="00423D30" w:rsidP="00A21B7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16"/>
          <w:szCs w:val="16"/>
        </w:rPr>
      </w:pPr>
    </w:p>
    <w:sectPr w:rsidR="00423D30" w:rsidRPr="00423D30" w:rsidSect="00CF6A15">
      <w:headerReference w:type="even" r:id="rId9"/>
      <w:headerReference w:type="default" r:id="rId10"/>
      <w:pgSz w:w="11906" w:h="16838" w:code="9"/>
      <w:pgMar w:top="1134" w:right="1134" w:bottom="1134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3D3" w:rsidRDefault="008203D3">
      <w:pPr>
        <w:spacing w:after="0" w:line="240" w:lineRule="auto"/>
      </w:pPr>
      <w:r>
        <w:separator/>
      </w:r>
    </w:p>
  </w:endnote>
  <w:endnote w:type="continuationSeparator" w:id="0">
    <w:p w:rsidR="008203D3" w:rsidRDefault="0082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3D3" w:rsidRDefault="008203D3">
      <w:pPr>
        <w:spacing w:after="0" w:line="240" w:lineRule="auto"/>
      </w:pPr>
      <w:r>
        <w:separator/>
      </w:r>
    </w:p>
  </w:footnote>
  <w:footnote w:type="continuationSeparator" w:id="0">
    <w:p w:rsidR="008203D3" w:rsidRDefault="0082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235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21B7C" w:rsidRPr="00CF6A15" w:rsidRDefault="00A21B7C">
        <w:pPr>
          <w:pStyle w:val="ac"/>
          <w:jc w:val="center"/>
          <w:rPr>
            <w:rFonts w:ascii="Times New Roman" w:hAnsi="Times New Roman" w:cs="Times New Roman"/>
          </w:rPr>
        </w:pPr>
        <w:r w:rsidRPr="00CF6A15">
          <w:rPr>
            <w:rFonts w:ascii="Times New Roman" w:hAnsi="Times New Roman" w:cs="Times New Roman"/>
          </w:rPr>
          <w:fldChar w:fldCharType="begin"/>
        </w:r>
        <w:r w:rsidRPr="00CF6A15">
          <w:rPr>
            <w:rFonts w:ascii="Times New Roman" w:hAnsi="Times New Roman" w:cs="Times New Roman"/>
          </w:rPr>
          <w:instrText>PAGE   \* MERGEFORMAT</w:instrText>
        </w:r>
        <w:r w:rsidRPr="00CF6A15">
          <w:rPr>
            <w:rFonts w:ascii="Times New Roman" w:hAnsi="Times New Roman" w:cs="Times New Roman"/>
          </w:rPr>
          <w:fldChar w:fldCharType="separate"/>
        </w:r>
        <w:r w:rsidR="004445BD">
          <w:rPr>
            <w:rFonts w:ascii="Times New Roman" w:hAnsi="Times New Roman" w:cs="Times New Roman"/>
            <w:noProof/>
          </w:rPr>
          <w:t>2</w:t>
        </w:r>
        <w:r w:rsidRPr="00CF6A15">
          <w:rPr>
            <w:rFonts w:ascii="Times New Roman" w:hAnsi="Times New Roman" w:cs="Times New Roman"/>
          </w:rPr>
          <w:fldChar w:fldCharType="end"/>
        </w:r>
      </w:p>
    </w:sdtContent>
  </w:sdt>
  <w:p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70B8C"/>
    <w:multiLevelType w:val="multilevel"/>
    <w:tmpl w:val="3E50D9B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BC"/>
    <w:rsid w:val="0001602D"/>
    <w:rsid w:val="000544E0"/>
    <w:rsid w:val="00061C8F"/>
    <w:rsid w:val="000B6EAA"/>
    <w:rsid w:val="000D5B30"/>
    <w:rsid w:val="00102AE7"/>
    <w:rsid w:val="001066AD"/>
    <w:rsid w:val="001407A1"/>
    <w:rsid w:val="001439CD"/>
    <w:rsid w:val="00161B82"/>
    <w:rsid w:val="00171DC3"/>
    <w:rsid w:val="0019263F"/>
    <w:rsid w:val="002034D4"/>
    <w:rsid w:val="00265C9B"/>
    <w:rsid w:val="00270454"/>
    <w:rsid w:val="00274A93"/>
    <w:rsid w:val="00275EBC"/>
    <w:rsid w:val="0027654C"/>
    <w:rsid w:val="00290B53"/>
    <w:rsid w:val="002B499B"/>
    <w:rsid w:val="002E07DB"/>
    <w:rsid w:val="002E7DC5"/>
    <w:rsid w:val="00304632"/>
    <w:rsid w:val="0031744F"/>
    <w:rsid w:val="003962BC"/>
    <w:rsid w:val="00397E8A"/>
    <w:rsid w:val="003B1BBF"/>
    <w:rsid w:val="003D33D9"/>
    <w:rsid w:val="0042065D"/>
    <w:rsid w:val="00423D30"/>
    <w:rsid w:val="00424EB8"/>
    <w:rsid w:val="00433FC3"/>
    <w:rsid w:val="004445BD"/>
    <w:rsid w:val="0046311A"/>
    <w:rsid w:val="004731C1"/>
    <w:rsid w:val="0047542C"/>
    <w:rsid w:val="00484B85"/>
    <w:rsid w:val="00493E1F"/>
    <w:rsid w:val="004E2EE7"/>
    <w:rsid w:val="0050299E"/>
    <w:rsid w:val="0055478F"/>
    <w:rsid w:val="005650D3"/>
    <w:rsid w:val="00581FB2"/>
    <w:rsid w:val="0058225F"/>
    <w:rsid w:val="005E2EEB"/>
    <w:rsid w:val="005F423B"/>
    <w:rsid w:val="00621674"/>
    <w:rsid w:val="00646DC4"/>
    <w:rsid w:val="00647098"/>
    <w:rsid w:val="0066530F"/>
    <w:rsid w:val="00675EBB"/>
    <w:rsid w:val="0067623C"/>
    <w:rsid w:val="00694453"/>
    <w:rsid w:val="006B5DBB"/>
    <w:rsid w:val="0072047B"/>
    <w:rsid w:val="00735ED0"/>
    <w:rsid w:val="007770CF"/>
    <w:rsid w:val="007F5BA0"/>
    <w:rsid w:val="007F6599"/>
    <w:rsid w:val="008203D3"/>
    <w:rsid w:val="00825846"/>
    <w:rsid w:val="0085339C"/>
    <w:rsid w:val="00882274"/>
    <w:rsid w:val="00893BF1"/>
    <w:rsid w:val="008B0FCD"/>
    <w:rsid w:val="008C02F0"/>
    <w:rsid w:val="008E56BA"/>
    <w:rsid w:val="00905B2B"/>
    <w:rsid w:val="00944AA1"/>
    <w:rsid w:val="009637CC"/>
    <w:rsid w:val="00981E14"/>
    <w:rsid w:val="009D168B"/>
    <w:rsid w:val="00A07623"/>
    <w:rsid w:val="00A21B7C"/>
    <w:rsid w:val="00A41F81"/>
    <w:rsid w:val="00A70A01"/>
    <w:rsid w:val="00AD1694"/>
    <w:rsid w:val="00AE0BDF"/>
    <w:rsid w:val="00AE52AF"/>
    <w:rsid w:val="00AF05E8"/>
    <w:rsid w:val="00AF7E9A"/>
    <w:rsid w:val="00B75121"/>
    <w:rsid w:val="00B873D1"/>
    <w:rsid w:val="00BA7BF0"/>
    <w:rsid w:val="00BC0FF7"/>
    <w:rsid w:val="00BE193D"/>
    <w:rsid w:val="00C04237"/>
    <w:rsid w:val="00C3367B"/>
    <w:rsid w:val="00C3572C"/>
    <w:rsid w:val="00C438F0"/>
    <w:rsid w:val="00CE1890"/>
    <w:rsid w:val="00CF6A15"/>
    <w:rsid w:val="00D212FC"/>
    <w:rsid w:val="00D72E18"/>
    <w:rsid w:val="00E60F6C"/>
    <w:rsid w:val="00E65182"/>
    <w:rsid w:val="00E67BCD"/>
    <w:rsid w:val="00EA35A3"/>
    <w:rsid w:val="00ED3FD3"/>
    <w:rsid w:val="00F626FA"/>
    <w:rsid w:val="00FF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7ABEE-5D25-4048-852A-538EA340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45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11</cp:revision>
  <cp:lastPrinted>2019-06-13T09:56:00Z</cp:lastPrinted>
  <dcterms:created xsi:type="dcterms:W3CDTF">2019-05-30T07:53:00Z</dcterms:created>
  <dcterms:modified xsi:type="dcterms:W3CDTF">2019-06-13T09:57:00Z</dcterms:modified>
</cp:coreProperties>
</file>