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EBB" w:rsidRPr="002034D4" w:rsidRDefault="00675EBB" w:rsidP="00675EB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 КАЛЯЗИНСКОГО РАЙОНА</w:t>
      </w:r>
    </w:p>
    <w:p w:rsidR="00675EBB" w:rsidRPr="00552745" w:rsidRDefault="00675EBB" w:rsidP="00675EBB">
      <w:pPr>
        <w:spacing w:after="0" w:line="360" w:lineRule="auto"/>
        <w:jc w:val="center"/>
        <w:rPr>
          <w:rFonts w:ascii="Times New Roman" w:hAnsi="Times New Roman" w:cs="Times New Roman"/>
          <w:b/>
          <w:spacing w:val="80"/>
          <w:sz w:val="32"/>
          <w:szCs w:val="32"/>
        </w:rPr>
      </w:pPr>
      <w:r w:rsidRPr="00552745">
        <w:rPr>
          <w:rFonts w:ascii="Times New Roman" w:hAnsi="Times New Roman" w:cs="Times New Roman"/>
          <w:b/>
          <w:spacing w:val="80"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4"/>
        <w:gridCol w:w="2940"/>
        <w:gridCol w:w="3453"/>
      </w:tblGrid>
      <w:tr w:rsidR="00001863" w:rsidRPr="00001863" w:rsidTr="007F6599">
        <w:tc>
          <w:tcPr>
            <w:tcW w:w="3189" w:type="dxa"/>
            <w:tcBorders>
              <w:bottom w:val="single" w:sz="4" w:space="0" w:color="auto"/>
            </w:tcBorders>
          </w:tcPr>
          <w:p w:rsidR="00675EBB" w:rsidRPr="00001863" w:rsidRDefault="000E4C4E" w:rsidP="00F13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8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13E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75EBB" w:rsidRPr="000018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08D8" w:rsidRPr="00001863">
              <w:rPr>
                <w:rFonts w:ascii="Times New Roman" w:hAnsi="Times New Roman" w:cs="Times New Roman"/>
                <w:sz w:val="28"/>
                <w:szCs w:val="28"/>
              </w:rPr>
              <w:t>июля</w:t>
            </w:r>
            <w:r w:rsidR="00675EBB" w:rsidRPr="00001863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2E08D8" w:rsidRPr="0000186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75EBB" w:rsidRPr="0000186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190" w:type="dxa"/>
          </w:tcPr>
          <w:p w:rsidR="00675EBB" w:rsidRPr="00001863" w:rsidRDefault="00675EBB" w:rsidP="0042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4" w:type="dxa"/>
            <w:tcBorders>
              <w:bottom w:val="single" w:sz="4" w:space="0" w:color="auto"/>
            </w:tcBorders>
          </w:tcPr>
          <w:p w:rsidR="00675EBB" w:rsidRPr="00001863" w:rsidRDefault="00675EBB" w:rsidP="00F13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86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0E4C4E" w:rsidRPr="0000186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13E6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0186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2E08D8" w:rsidRPr="000018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13E6A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  <w:r w:rsidRPr="00001863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</w:tr>
      <w:tr w:rsidR="00675EBB" w:rsidRPr="002034D4" w:rsidTr="007F6599">
        <w:tc>
          <w:tcPr>
            <w:tcW w:w="3189" w:type="dxa"/>
            <w:tcBorders>
              <w:top w:val="single" w:sz="4" w:space="0" w:color="auto"/>
            </w:tcBorders>
          </w:tcPr>
          <w:p w:rsidR="00675EBB" w:rsidRPr="002034D4" w:rsidRDefault="00675EBB" w:rsidP="0042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675EBB" w:rsidRDefault="00675EBB" w:rsidP="0042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. Калязин</w:t>
            </w:r>
          </w:p>
        </w:tc>
        <w:tc>
          <w:tcPr>
            <w:tcW w:w="3794" w:type="dxa"/>
            <w:tcBorders>
              <w:top w:val="single" w:sz="4" w:space="0" w:color="auto"/>
            </w:tcBorders>
          </w:tcPr>
          <w:p w:rsidR="00675EBB" w:rsidRPr="002034D4" w:rsidRDefault="00675EBB" w:rsidP="0042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EBB" w:rsidRPr="0036633A" w:rsidTr="007F65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5EBB" w:rsidRPr="00E37466" w:rsidRDefault="00040D4E" w:rsidP="00E37466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r w:rsidR="00E37466" w:rsidRPr="00E374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040D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регистрации кандидата в депутаты </w:t>
            </w:r>
            <w:r w:rsidR="002E08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Собрания депутатов Калязинского района шестого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040D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созыва по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2E08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четырех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</w:t>
            </w:r>
            <w:r w:rsidRPr="00040D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андатному избирательному округу № </w:t>
            </w:r>
            <w:r w:rsidR="000E4C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Pr="00040D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F13E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Хохловой Людмилы Михайловны</w:t>
            </w:r>
          </w:p>
          <w:p w:rsidR="00675EBB" w:rsidRPr="0036633A" w:rsidRDefault="00675EBB" w:rsidP="00423D3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40D4E" w:rsidRPr="00040D4E" w:rsidRDefault="00040D4E" w:rsidP="002E08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40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Проверив соответствие порядка самовыдвижения кандидата в депутаты </w:t>
      </w:r>
      <w:r w:rsidR="002E08D8" w:rsidRPr="002E08D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 депутатов</w:t>
      </w:r>
      <w:proofErr w:type="gramEnd"/>
      <w:r w:rsidR="002E08D8" w:rsidRPr="002E0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Калязинского района шестого созыва по четырехмандатному избирательному округу № </w:t>
      </w:r>
      <w:r w:rsidR="000E4C4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E08D8" w:rsidRPr="002E0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3E6A" w:rsidRPr="00F13E6A">
        <w:rPr>
          <w:rFonts w:ascii="Times New Roman" w:eastAsia="Times New Roman" w:hAnsi="Times New Roman" w:cs="Times New Roman"/>
          <w:sz w:val="28"/>
          <w:szCs w:val="28"/>
          <w:lang w:eastAsia="ru-RU"/>
        </w:rPr>
        <w:t>Хохловой Людмилы Михайловны</w:t>
      </w:r>
      <w:r w:rsidRPr="00040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 </w:t>
      </w:r>
      <w:r w:rsidR="002E08D8" w:rsidRPr="002E08D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Избирательного кодекса Тверской области от 07.04.2003 № 20-ЗО</w:t>
      </w:r>
      <w:r w:rsidR="00726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Кодекса)</w:t>
      </w:r>
      <w:r w:rsidRPr="00040D4E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достоверность представленных сведений о кандидате, территориальная избирательная комиссия установила следующее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373AE" w:rsidRDefault="00040D4E" w:rsidP="002E08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Кандидатом в депутаты </w:t>
      </w:r>
      <w:r w:rsidR="002E08D8" w:rsidRPr="002E0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Собрания депутатов Калязинского района шестого созыва по четырехмандатному избирательному округу № </w:t>
      </w:r>
      <w:r w:rsidR="000E4C4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E08D8" w:rsidRPr="002E0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3E6A" w:rsidRPr="00F13E6A">
        <w:rPr>
          <w:rFonts w:ascii="Times New Roman" w:eastAsia="Times New Roman" w:hAnsi="Times New Roman" w:cs="Times New Roman"/>
          <w:sz w:val="28"/>
          <w:szCs w:val="28"/>
          <w:lang w:eastAsia="ru-RU"/>
        </w:rPr>
        <w:t>Хохловой Людмил</w:t>
      </w:r>
      <w:r w:rsidR="00F13E6A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Михайловной</w:t>
      </w:r>
      <w:r w:rsidR="00F13E6A" w:rsidRPr="00F13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0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пунктами  1, 2 статьи 33 </w:t>
      </w:r>
      <w:r w:rsidR="000E53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Кодекса</w:t>
      </w:r>
      <w:r w:rsidRPr="00040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E08D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40D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остановлением территориальной избирательной комиссии Калязинского района от </w:t>
      </w:r>
      <w:r w:rsidR="002E08D8" w:rsidRPr="002E08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 июня 2019 г.</w:t>
      </w:r>
      <w:r w:rsidR="000E53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E08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2E08D8" w:rsidRPr="002E08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73/449-4</w:t>
      </w:r>
      <w:r w:rsidR="000E53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40D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2E08D8" w:rsidRPr="002E08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количестве подписей избирателей в поддержку выдвижения кандидатов </w:t>
      </w:r>
      <w:proofErr w:type="gramStart"/>
      <w:r w:rsidR="002E08D8" w:rsidRPr="002E08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</w:t>
      </w:r>
      <w:proofErr w:type="gramEnd"/>
      <w:r w:rsidR="002E08D8" w:rsidRPr="002E08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2E08D8" w:rsidRPr="002E08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проведении</w:t>
      </w:r>
      <w:proofErr w:type="gramEnd"/>
      <w:r w:rsidR="002E08D8" w:rsidRPr="002E08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выборов депутатов Собрания депутатов Калязинского района шестого созыва 8 сентября 2019 года</w:t>
      </w:r>
      <w:r w:rsidRPr="00040D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 в территориальную избирательную комиссию Калязинского района</w:t>
      </w:r>
      <w:r w:rsidRPr="00040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0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проверку представлено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040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подписей избирателей в поддержку е</w:t>
      </w:r>
      <w:r w:rsidR="00726274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040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выдвижения, из которых в соответствии  с пунктом 4 статьи 35 Кодекса было проверено </w:t>
      </w:r>
      <w:r w:rsidR="00D373AE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040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подписей.</w:t>
      </w:r>
    </w:p>
    <w:p w:rsidR="00040D4E" w:rsidRPr="00040D4E" w:rsidRDefault="00040D4E" w:rsidP="002E08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40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Достоверными и действительными признаны </w:t>
      </w:r>
      <w:r w:rsidR="00F035A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13E6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E0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14 </w:t>
      </w:r>
      <w:r w:rsidRPr="00040D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проверенных подписей, что согласно п.1 статьи 33 Кодекса</w:t>
      </w:r>
      <w:r w:rsidR="002E08D8">
        <w:rPr>
          <w:rFonts w:ascii="Times New Roman" w:eastAsia="Times New Roman" w:hAnsi="Times New Roman" w:cs="Times New Roman"/>
          <w:sz w:val="28"/>
          <w:szCs w:val="28"/>
          <w:lang w:eastAsia="ru-RU"/>
        </w:rPr>
        <w:t>, п</w:t>
      </w:r>
      <w:r w:rsidRPr="00040D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остановления территориальной избирательной комиссии Калязинского района </w:t>
      </w:r>
      <w:r w:rsidRPr="00040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08D8" w:rsidRPr="002E08D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13 июня 2019 г.</w:t>
      </w:r>
      <w:r w:rsidR="000E5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08D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2E08D8" w:rsidRPr="002E0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73/449-4 </w:t>
      </w:r>
      <w:r w:rsidRPr="00040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достаточным количеством подписей </w:t>
      </w:r>
      <w:r w:rsidRPr="00040D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избирателей </w:t>
      </w:r>
      <w:r w:rsidR="00F03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регистрации </w:t>
      </w:r>
      <w:r w:rsidR="00F13E6A" w:rsidRPr="00F13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Хохловой Людмилы Михайловны </w:t>
      </w:r>
      <w:r w:rsidRPr="00040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кандидатом в депутаты </w:t>
      </w:r>
      <w:r w:rsidR="002E08D8" w:rsidRPr="008D1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Собрания депутатов Калязинского района шестого созыва по четырехмандатному избирательному округу № </w:t>
      </w:r>
      <w:r w:rsidR="000E4C4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035AA" w:rsidRPr="008D11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040D4E" w:rsidRPr="008D11E1" w:rsidRDefault="00040D4E" w:rsidP="002E08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D4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1</w:t>
      </w:r>
      <w:r w:rsidR="008D1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35, пунктом 1 статьи 36</w:t>
      </w:r>
      <w:r w:rsidRPr="00040D4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пункт</w:t>
      </w:r>
      <w:r w:rsidR="008D11E1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040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 статьи 20 </w:t>
      </w:r>
      <w:r w:rsidR="000E53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Кодекса</w:t>
      </w:r>
      <w:r w:rsidR="001C45F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40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11E1" w:rsidRPr="008D11E1">
        <w:rPr>
          <w:rFonts w:ascii="Times New Roman" w:hAnsi="Times New Roman" w:cs="Times New Roman"/>
          <w:sz w:val="28"/>
          <w:szCs w:val="28"/>
        </w:rPr>
        <w:t>постановлением  избирательной комиссии Тверской области №37/430-5 от 17.01.2012 г. «О возложении полномочий избирательной комиссии муниципального образования «Калязинский район» Тверской области на территориальную избирательную комиссию Калязинского района»</w:t>
      </w:r>
      <w:r w:rsidR="009A4B44" w:rsidRPr="008D11E1">
        <w:rPr>
          <w:rFonts w:ascii="Times New Roman" w:hAnsi="Times New Roman" w:cs="Times New Roman"/>
          <w:sz w:val="28"/>
          <w:szCs w:val="28"/>
        </w:rPr>
        <w:t>,</w:t>
      </w:r>
      <w:r w:rsidRPr="008D11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D1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территориальная избирательная комиссия Калязинского района </w:t>
      </w:r>
      <w:r w:rsidRPr="005E03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</w:t>
      </w:r>
      <w:r w:rsidRPr="008D11E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40D4E" w:rsidRPr="008D11E1" w:rsidRDefault="00040D4E" w:rsidP="002E08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Зарегистрировать кандидатом в депутаты </w:t>
      </w:r>
      <w:r w:rsidR="008D11E1" w:rsidRPr="002E0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Собрания депутатов Калязинского района шестого созыва по четырехмандатному избирательному округу № </w:t>
      </w:r>
      <w:r w:rsidR="000E4C4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D11E1" w:rsidRPr="002E0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3E6A" w:rsidRPr="00F13E6A">
        <w:rPr>
          <w:rFonts w:ascii="Times New Roman" w:eastAsia="Times New Roman" w:hAnsi="Times New Roman" w:cs="Times New Roman"/>
          <w:sz w:val="28"/>
          <w:szCs w:val="28"/>
          <w:lang w:eastAsia="ru-RU"/>
        </w:rPr>
        <w:t>Хохлов</w:t>
      </w:r>
      <w:r w:rsidR="00F13E6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F13E6A" w:rsidRPr="00F13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Людмил</w:t>
      </w:r>
      <w:r w:rsidR="00F13E6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F13E6A" w:rsidRPr="00F13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Михайловн</w:t>
      </w:r>
      <w:r w:rsidR="00F13E6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D1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D11E1" w:rsidRPr="008D11E1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F13E6A">
        <w:rPr>
          <w:rFonts w:ascii="Times New Roman" w:eastAsia="Times New Roman" w:hAnsi="Times New Roman" w:cs="Times New Roman"/>
          <w:sz w:val="28"/>
          <w:szCs w:val="28"/>
          <w:lang w:eastAsia="ru-RU"/>
        </w:rPr>
        <w:t>55</w:t>
      </w:r>
      <w:r w:rsidR="008D11E1" w:rsidRPr="008D1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8D1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рождения, образование </w:t>
      </w:r>
      <w:r w:rsidR="000E4C4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8D11E1" w:rsidRPr="008D1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3E6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высшее</w:t>
      </w:r>
      <w:r w:rsidR="000E4C4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D11E1" w:rsidRPr="008D1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3E6A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генерального</w:t>
      </w:r>
      <w:r w:rsidR="00F13E6A" w:rsidRPr="00F13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</w:t>
      </w:r>
      <w:r w:rsidR="00F13E6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13E6A" w:rsidRPr="00F13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ЗАО «Калязинская швейная фабрика»,  </w:t>
      </w:r>
      <w:r w:rsidR="008D11E1" w:rsidRPr="008D11E1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место жительства - Тверская область, Калязинский район, </w:t>
      </w:r>
      <w:r w:rsidR="00F32C82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город Калязин, </w:t>
      </w:r>
      <w:r w:rsidR="009A4B44" w:rsidRPr="008D1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3E6A" w:rsidRPr="00F13E6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</w:t>
      </w:r>
      <w:r w:rsidR="00F13E6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13E6A" w:rsidRPr="00F13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Собрания депутатов Калязинского района пятого созыва</w:t>
      </w:r>
      <w:r w:rsidR="00F32C8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32C82" w:rsidRPr="00F32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11E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выдвинут</w:t>
      </w:r>
      <w:r w:rsidR="00001863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8D1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 самовыдвижения. </w:t>
      </w:r>
    </w:p>
    <w:p w:rsidR="00040D4E" w:rsidRPr="008D11E1" w:rsidRDefault="00040D4E" w:rsidP="002E08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регистрации </w:t>
      </w:r>
      <w:r w:rsidR="00726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C6BE2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F13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5061" w:rsidRPr="008D1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8D11E1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час.</w:t>
      </w:r>
      <w:r w:rsidR="008D5061" w:rsidRPr="008D1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3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6BE2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Pr="008D1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мин.</w:t>
      </w:r>
    </w:p>
    <w:p w:rsidR="00726274" w:rsidRDefault="00F32C82" w:rsidP="002E08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040D4E" w:rsidRPr="008D1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Выдать </w:t>
      </w:r>
      <w:r w:rsidR="00F13E6A">
        <w:rPr>
          <w:rFonts w:ascii="Times New Roman" w:eastAsia="Times New Roman" w:hAnsi="Times New Roman" w:cs="Times New Roman"/>
          <w:sz w:val="28"/>
          <w:szCs w:val="28"/>
          <w:lang w:eastAsia="ru-RU"/>
        </w:rPr>
        <w:t>Хохловой Людмиле</w:t>
      </w:r>
      <w:r w:rsidR="00F13E6A" w:rsidRPr="00F13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Михайловн</w:t>
      </w:r>
      <w:r w:rsidR="00F13E6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13E6A" w:rsidRPr="00F13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0D4E" w:rsidRPr="008D1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удостоверение установленного образца. </w:t>
      </w:r>
    </w:p>
    <w:p w:rsidR="008D5061" w:rsidRPr="008D11E1" w:rsidRDefault="00040D4E" w:rsidP="002E08D8">
      <w:pPr>
        <w:pStyle w:val="ac"/>
        <w:tabs>
          <w:tab w:val="center" w:pos="113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="008D5061" w:rsidRPr="008D11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="008D5061" w:rsidRPr="008D1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сайте территориальной избирательной комиссии Калязинского района в информационно-телекоммуникационной сети «Интернет».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4219"/>
        <w:gridCol w:w="2783"/>
        <w:gridCol w:w="2462"/>
      </w:tblGrid>
      <w:tr w:rsidR="008D11E1" w:rsidRPr="002A59FD" w:rsidTr="0014019D">
        <w:tc>
          <w:tcPr>
            <w:tcW w:w="4219" w:type="dxa"/>
            <w:hideMark/>
          </w:tcPr>
          <w:p w:rsidR="008D11E1" w:rsidRPr="002A59FD" w:rsidRDefault="008D11E1" w:rsidP="0014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2A59FD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Председатель</w:t>
            </w:r>
          </w:p>
          <w:p w:rsidR="008D11E1" w:rsidRPr="002A59FD" w:rsidRDefault="008D11E1" w:rsidP="0014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2A59FD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8D11E1" w:rsidRPr="002A59FD" w:rsidRDefault="008D11E1" w:rsidP="0014019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8D11E1" w:rsidRPr="002A59FD" w:rsidRDefault="008D11E1" w:rsidP="0014019D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A59FD">
              <w:rPr>
                <w:rFonts w:ascii="Times New Roman" w:eastAsia="Calibri" w:hAnsi="Times New Roman" w:cs="Times New Roman"/>
                <w:sz w:val="28"/>
                <w:szCs w:val="28"/>
              </w:rPr>
              <w:t>М. Н. Емельянова</w:t>
            </w:r>
          </w:p>
        </w:tc>
      </w:tr>
      <w:tr w:rsidR="008D11E1" w:rsidRPr="002A59FD" w:rsidTr="0014019D">
        <w:tc>
          <w:tcPr>
            <w:tcW w:w="4219" w:type="dxa"/>
          </w:tcPr>
          <w:p w:rsidR="008D11E1" w:rsidRPr="002A59FD" w:rsidRDefault="008D11E1" w:rsidP="0014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3" w:type="dxa"/>
            <w:vAlign w:val="bottom"/>
          </w:tcPr>
          <w:p w:rsidR="008D11E1" w:rsidRPr="002A59FD" w:rsidRDefault="008D11E1" w:rsidP="0014019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8D11E1" w:rsidRPr="002A59FD" w:rsidRDefault="008D11E1" w:rsidP="0014019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D11E1" w:rsidRPr="002A59FD" w:rsidTr="0014019D">
        <w:tc>
          <w:tcPr>
            <w:tcW w:w="4219" w:type="dxa"/>
            <w:hideMark/>
          </w:tcPr>
          <w:p w:rsidR="008D11E1" w:rsidRPr="002A59FD" w:rsidRDefault="008D11E1" w:rsidP="0014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A59F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Секретарь</w:t>
            </w:r>
          </w:p>
          <w:p w:rsidR="008D11E1" w:rsidRPr="002A59FD" w:rsidRDefault="008D11E1" w:rsidP="0014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A59F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8D11E1" w:rsidRPr="002A59FD" w:rsidRDefault="008D11E1" w:rsidP="0014019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8D11E1" w:rsidRPr="002A59FD" w:rsidRDefault="008D11E1" w:rsidP="0014019D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  <w:r w:rsidRPr="002A59FD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  <w:t>И.В. Богова</w:t>
            </w:r>
          </w:p>
        </w:tc>
      </w:tr>
    </w:tbl>
    <w:p w:rsidR="00AB09B9" w:rsidRPr="00DC6BA7" w:rsidRDefault="00AB09B9" w:rsidP="0083135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B09B9" w:rsidRPr="00DC6BA7" w:rsidSect="002E08D8">
      <w:headerReference w:type="even" r:id="rId9"/>
      <w:headerReference w:type="default" r:id="rId10"/>
      <w:pgSz w:w="11906" w:h="16838" w:code="9"/>
      <w:pgMar w:top="1134" w:right="1134" w:bottom="1134" w:left="1701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336" w:rsidRDefault="00791336">
      <w:pPr>
        <w:spacing w:after="0" w:line="240" w:lineRule="auto"/>
      </w:pPr>
      <w:r>
        <w:separator/>
      </w:r>
    </w:p>
  </w:endnote>
  <w:endnote w:type="continuationSeparator" w:id="0">
    <w:p w:rsidR="00791336" w:rsidRDefault="00791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336" w:rsidRDefault="00791336">
      <w:pPr>
        <w:spacing w:after="0" w:line="240" w:lineRule="auto"/>
      </w:pPr>
      <w:r>
        <w:separator/>
      </w:r>
    </w:p>
  </w:footnote>
  <w:footnote w:type="continuationSeparator" w:id="0">
    <w:p w:rsidR="00791336" w:rsidRDefault="007913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44F" w:rsidRDefault="0031744F" w:rsidP="006B5DBB">
    <w:pPr>
      <w:pStyle w:val="ac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1744F" w:rsidRDefault="0031744F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6593598"/>
      <w:docPartObj>
        <w:docPartGallery w:val="Page Numbers (Top of Page)"/>
        <w:docPartUnique/>
      </w:docPartObj>
    </w:sdtPr>
    <w:sdtEndPr/>
    <w:sdtContent>
      <w:p w:rsidR="00A21B7C" w:rsidRDefault="00A21B7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6BE2">
          <w:rPr>
            <w:noProof/>
          </w:rPr>
          <w:t>2</w:t>
        </w:r>
        <w:r>
          <w:fldChar w:fldCharType="end"/>
        </w:r>
      </w:p>
    </w:sdtContent>
  </w:sdt>
  <w:p w:rsidR="00A21B7C" w:rsidRDefault="00A21B7C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0791"/>
    <w:multiLevelType w:val="hybridMultilevel"/>
    <w:tmpl w:val="C7B2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6360498"/>
    <w:multiLevelType w:val="hybridMultilevel"/>
    <w:tmpl w:val="0F162CC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024E99"/>
    <w:multiLevelType w:val="hybridMultilevel"/>
    <w:tmpl w:val="6B422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ED53C48"/>
    <w:multiLevelType w:val="multilevel"/>
    <w:tmpl w:val="9D5E8C6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479A3541"/>
    <w:multiLevelType w:val="hybridMultilevel"/>
    <w:tmpl w:val="0ED8E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865F7F"/>
    <w:multiLevelType w:val="hybridMultilevel"/>
    <w:tmpl w:val="06367F0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260D07"/>
    <w:multiLevelType w:val="hybridMultilevel"/>
    <w:tmpl w:val="D6226CDE"/>
    <w:lvl w:ilvl="0" w:tplc="E486A3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7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5EBC"/>
    <w:rsid w:val="00001863"/>
    <w:rsid w:val="00003FE1"/>
    <w:rsid w:val="00010A70"/>
    <w:rsid w:val="00040D4E"/>
    <w:rsid w:val="000544E0"/>
    <w:rsid w:val="000E4C4E"/>
    <w:rsid w:val="000E53D6"/>
    <w:rsid w:val="001066AD"/>
    <w:rsid w:val="001407A1"/>
    <w:rsid w:val="00161B82"/>
    <w:rsid w:val="00171DC3"/>
    <w:rsid w:val="001C45F4"/>
    <w:rsid w:val="001D5A6E"/>
    <w:rsid w:val="002034D4"/>
    <w:rsid w:val="0020628D"/>
    <w:rsid w:val="0020777C"/>
    <w:rsid w:val="00265C9B"/>
    <w:rsid w:val="00270454"/>
    <w:rsid w:val="00274A93"/>
    <w:rsid w:val="00275EBC"/>
    <w:rsid w:val="0027654C"/>
    <w:rsid w:val="00290B53"/>
    <w:rsid w:val="002A14AC"/>
    <w:rsid w:val="002D09B3"/>
    <w:rsid w:val="002E07DB"/>
    <w:rsid w:val="002E08D8"/>
    <w:rsid w:val="002E7DC5"/>
    <w:rsid w:val="00304632"/>
    <w:rsid w:val="0031744F"/>
    <w:rsid w:val="003962BC"/>
    <w:rsid w:val="00397E8A"/>
    <w:rsid w:val="003B1BBF"/>
    <w:rsid w:val="003C2E18"/>
    <w:rsid w:val="003D33D9"/>
    <w:rsid w:val="00406469"/>
    <w:rsid w:val="004204BB"/>
    <w:rsid w:val="0042065D"/>
    <w:rsid w:val="00423D30"/>
    <w:rsid w:val="00424EB8"/>
    <w:rsid w:val="004731C1"/>
    <w:rsid w:val="00484B85"/>
    <w:rsid w:val="00493E1F"/>
    <w:rsid w:val="004A1660"/>
    <w:rsid w:val="0050299E"/>
    <w:rsid w:val="005650D3"/>
    <w:rsid w:val="0058225F"/>
    <w:rsid w:val="00583BC6"/>
    <w:rsid w:val="00591AF4"/>
    <w:rsid w:val="005E0325"/>
    <w:rsid w:val="005E2EEB"/>
    <w:rsid w:val="005F423B"/>
    <w:rsid w:val="006252E2"/>
    <w:rsid w:val="00646DC4"/>
    <w:rsid w:val="0066530F"/>
    <w:rsid w:val="00675EBB"/>
    <w:rsid w:val="0067623C"/>
    <w:rsid w:val="00694453"/>
    <w:rsid w:val="006B5DBB"/>
    <w:rsid w:val="006C18A9"/>
    <w:rsid w:val="0072047B"/>
    <w:rsid w:val="00726274"/>
    <w:rsid w:val="00735ED0"/>
    <w:rsid w:val="007770CF"/>
    <w:rsid w:val="00781F18"/>
    <w:rsid w:val="007908BA"/>
    <w:rsid w:val="00791336"/>
    <w:rsid w:val="007F6599"/>
    <w:rsid w:val="00801DFB"/>
    <w:rsid w:val="008123D0"/>
    <w:rsid w:val="00831350"/>
    <w:rsid w:val="0085339C"/>
    <w:rsid w:val="008B0FCD"/>
    <w:rsid w:val="008C02F0"/>
    <w:rsid w:val="008D11E1"/>
    <w:rsid w:val="008D5061"/>
    <w:rsid w:val="008E56BA"/>
    <w:rsid w:val="00905B2B"/>
    <w:rsid w:val="00906BBF"/>
    <w:rsid w:val="00944AA1"/>
    <w:rsid w:val="009637CC"/>
    <w:rsid w:val="00981E14"/>
    <w:rsid w:val="009A2CF1"/>
    <w:rsid w:val="009A4B44"/>
    <w:rsid w:val="009D168B"/>
    <w:rsid w:val="00A07623"/>
    <w:rsid w:val="00A153F2"/>
    <w:rsid w:val="00A21B7C"/>
    <w:rsid w:val="00A41F81"/>
    <w:rsid w:val="00A70A01"/>
    <w:rsid w:val="00A75D3A"/>
    <w:rsid w:val="00A93362"/>
    <w:rsid w:val="00AA7F94"/>
    <w:rsid w:val="00AB09B9"/>
    <w:rsid w:val="00AC4B94"/>
    <w:rsid w:val="00AD1694"/>
    <w:rsid w:val="00AE0BDF"/>
    <w:rsid w:val="00AF05E8"/>
    <w:rsid w:val="00AF7E9A"/>
    <w:rsid w:val="00B073F5"/>
    <w:rsid w:val="00B57277"/>
    <w:rsid w:val="00B7461F"/>
    <w:rsid w:val="00B77791"/>
    <w:rsid w:val="00B873D1"/>
    <w:rsid w:val="00BA7BF0"/>
    <w:rsid w:val="00BC6BE2"/>
    <w:rsid w:val="00BE193D"/>
    <w:rsid w:val="00BE62FA"/>
    <w:rsid w:val="00C04237"/>
    <w:rsid w:val="00C3367B"/>
    <w:rsid w:val="00C438F0"/>
    <w:rsid w:val="00C76B95"/>
    <w:rsid w:val="00C9479E"/>
    <w:rsid w:val="00CE1890"/>
    <w:rsid w:val="00D01153"/>
    <w:rsid w:val="00D373AE"/>
    <w:rsid w:val="00D72E18"/>
    <w:rsid w:val="00D954FD"/>
    <w:rsid w:val="00DC6BA7"/>
    <w:rsid w:val="00E117BA"/>
    <w:rsid w:val="00E37466"/>
    <w:rsid w:val="00E60F6C"/>
    <w:rsid w:val="00E65182"/>
    <w:rsid w:val="00E65D47"/>
    <w:rsid w:val="00E67BCD"/>
    <w:rsid w:val="00ED3FD3"/>
    <w:rsid w:val="00F035AA"/>
    <w:rsid w:val="00F13E6A"/>
    <w:rsid w:val="00F32C82"/>
    <w:rsid w:val="00F46C66"/>
    <w:rsid w:val="00F626FA"/>
    <w:rsid w:val="00F90D8D"/>
    <w:rsid w:val="00FB4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end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9B9"/>
  </w:style>
  <w:style w:type="paragraph" w:styleId="1">
    <w:name w:val="heading 1"/>
    <w:basedOn w:val="a"/>
    <w:next w:val="a"/>
    <w:link w:val="10"/>
    <w:qFormat/>
    <w:rsid w:val="00423D30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23D30"/>
    <w:pPr>
      <w:keepNext/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23D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23D30"/>
    <w:pPr>
      <w:keepNext/>
      <w:spacing w:after="0" w:line="240" w:lineRule="auto"/>
      <w:ind w:left="1134" w:hanging="426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23D30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423D30"/>
    <w:pPr>
      <w:keepNext/>
      <w:tabs>
        <w:tab w:val="left" w:pos="709"/>
      </w:tabs>
      <w:spacing w:after="0" w:line="240" w:lineRule="auto"/>
      <w:ind w:left="709" w:hanging="1"/>
      <w:jc w:val="both"/>
      <w:outlineLvl w:val="5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423D30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423D30"/>
    <w:pPr>
      <w:keepNext/>
      <w:spacing w:after="0" w:line="240" w:lineRule="auto"/>
      <w:ind w:left="708" w:firstLine="12"/>
      <w:jc w:val="both"/>
      <w:outlineLvl w:val="7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423D30"/>
    <w:pPr>
      <w:keepNext/>
      <w:spacing w:after="0" w:line="240" w:lineRule="auto"/>
      <w:ind w:left="708"/>
      <w:jc w:val="right"/>
      <w:outlineLvl w:val="8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"/>
    <w:basedOn w:val="a"/>
    <w:next w:val="a"/>
    <w:rsid w:val="00275EBC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23D3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23D3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23D3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numbering" w:customStyle="1" w:styleId="12">
    <w:name w:val="Нет списка1"/>
    <w:next w:val="a2"/>
    <w:semiHidden/>
    <w:rsid w:val="00423D30"/>
  </w:style>
  <w:style w:type="paragraph" w:styleId="a4">
    <w:name w:val="Body Text"/>
    <w:basedOn w:val="a"/>
    <w:link w:val="a5"/>
    <w:rsid w:val="00423D3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31">
    <w:name w:val="Body Text Indent 3"/>
    <w:basedOn w:val="a"/>
    <w:link w:val="32"/>
    <w:rsid w:val="00423D30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423D30"/>
    <w:pPr>
      <w:widowControl w:val="0"/>
      <w:spacing w:after="0" w:line="240" w:lineRule="auto"/>
      <w:ind w:left="708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423D30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BodyText21">
    <w:name w:val="Body Text 21"/>
    <w:basedOn w:val="a"/>
    <w:rsid w:val="00423D30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21">
    <w:name w:val="Body Text Indent 2"/>
    <w:basedOn w:val="a"/>
    <w:link w:val="22"/>
    <w:rsid w:val="00423D30"/>
    <w:pPr>
      <w:widowControl w:val="0"/>
      <w:spacing w:after="0" w:line="240" w:lineRule="auto"/>
      <w:ind w:left="708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styleId="a8">
    <w:name w:val="page number"/>
    <w:basedOn w:val="a0"/>
    <w:rsid w:val="00423D30"/>
  </w:style>
  <w:style w:type="paragraph" w:styleId="a9">
    <w:name w:val="footer"/>
    <w:basedOn w:val="a"/>
    <w:link w:val="aa"/>
    <w:uiPriority w:val="99"/>
    <w:rsid w:val="00423D3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423D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423D30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Верхний колонтитул Знак"/>
    <w:link w:val="ac"/>
    <w:uiPriority w:val="99"/>
    <w:rsid w:val="00423D30"/>
    <w:rPr>
      <w:rFonts w:ascii="Arial" w:hAnsi="Arial" w:cs="Arial"/>
    </w:rPr>
  </w:style>
  <w:style w:type="paragraph" w:styleId="ad">
    <w:name w:val="Balloon Text"/>
    <w:basedOn w:val="a"/>
    <w:link w:val="ae"/>
    <w:semiHidden/>
    <w:rsid w:val="00423D3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semiHidden/>
    <w:rsid w:val="00423D3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b"/>
    <w:uiPriority w:val="99"/>
    <w:rsid w:val="00423D3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customStyle="1" w:styleId="13">
    <w:name w:val="Верхний колонтитул Знак1"/>
    <w:basedOn w:val="a0"/>
    <w:uiPriority w:val="99"/>
    <w:semiHidden/>
    <w:rsid w:val="00423D30"/>
  </w:style>
  <w:style w:type="paragraph" w:styleId="af">
    <w:name w:val="Title"/>
    <w:basedOn w:val="a"/>
    <w:link w:val="af0"/>
    <w:qFormat/>
    <w:rsid w:val="00423D3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Название Знак"/>
    <w:basedOn w:val="a0"/>
    <w:link w:val="af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"/>
    <w:link w:val="34"/>
    <w:uiPriority w:val="99"/>
    <w:unhideWhenUsed/>
    <w:rsid w:val="00423D3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4">
    <w:name w:val="Основной текст 3 Знак"/>
    <w:basedOn w:val="a0"/>
    <w:link w:val="33"/>
    <w:uiPriority w:val="99"/>
    <w:rsid w:val="00423D3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f1">
    <w:name w:val="Знак"/>
    <w:basedOn w:val="4"/>
    <w:rsid w:val="00423D30"/>
    <w:pPr>
      <w:spacing w:before="240" w:after="60"/>
      <w:ind w:left="0" w:firstLine="0"/>
    </w:pPr>
    <w:rPr>
      <w:b/>
      <w:bCs/>
      <w:szCs w:val="26"/>
    </w:rPr>
  </w:style>
  <w:style w:type="paragraph" w:styleId="af2">
    <w:name w:val="footnote text"/>
    <w:basedOn w:val="a"/>
    <w:link w:val="af3"/>
    <w:uiPriority w:val="99"/>
    <w:semiHidden/>
    <w:unhideWhenUsed/>
    <w:rsid w:val="00423D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uiPriority w:val="99"/>
    <w:semiHidden/>
    <w:rsid w:val="00423D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uiPriority w:val="99"/>
    <w:unhideWhenUsed/>
    <w:rsid w:val="00423D30"/>
    <w:rPr>
      <w:vertAlign w:val="superscript"/>
    </w:rPr>
  </w:style>
  <w:style w:type="table" w:customStyle="1" w:styleId="14">
    <w:name w:val="Сетка таблицы1"/>
    <w:basedOn w:val="a1"/>
    <w:next w:val="a3"/>
    <w:rsid w:val="00423D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423D30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-15">
    <w:name w:val="Текст 14-1.5"/>
    <w:basedOn w:val="a"/>
    <w:rsid w:val="00423D30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-150">
    <w:name w:val="14-15"/>
    <w:basedOn w:val="a6"/>
    <w:rsid w:val="00423D30"/>
    <w:pPr>
      <w:widowControl/>
      <w:spacing w:line="360" w:lineRule="auto"/>
      <w:ind w:left="0" w:firstLine="709"/>
      <w:jc w:val="both"/>
    </w:pPr>
    <w:rPr>
      <w:bCs/>
      <w:snapToGrid/>
      <w:kern w:val="28"/>
      <w:szCs w:val="24"/>
    </w:rPr>
  </w:style>
  <w:style w:type="paragraph" w:customStyle="1" w:styleId="15">
    <w:name w:val="Обычный1"/>
    <w:rsid w:val="00423D3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5">
    <w:name w:val="caption"/>
    <w:basedOn w:val="a"/>
    <w:next w:val="a"/>
    <w:qFormat/>
    <w:rsid w:val="00423D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41">
    <w:name w:val="Знак4 Знак Знак Знак Знак Знак Знак Знак Знак Знак Знак Знак Знак Знак Знак Знак Знак"/>
    <w:basedOn w:val="a"/>
    <w:rsid w:val="00423D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endnote reference"/>
    <w:rsid w:val="00423D30"/>
    <w:rPr>
      <w:vertAlign w:val="superscript"/>
    </w:rPr>
  </w:style>
  <w:style w:type="table" w:customStyle="1" w:styleId="110">
    <w:name w:val="Сетка таблицы11"/>
    <w:basedOn w:val="a1"/>
    <w:next w:val="a3"/>
    <w:rsid w:val="00423D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ED3FD3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7">
    <w:name w:val="List Paragraph"/>
    <w:basedOn w:val="a"/>
    <w:uiPriority w:val="34"/>
    <w:qFormat/>
    <w:rsid w:val="00ED3FD3"/>
    <w:pPr>
      <w:ind w:left="720"/>
      <w:contextualSpacing/>
    </w:pPr>
  </w:style>
  <w:style w:type="paragraph" w:customStyle="1" w:styleId="Oaeno14-15">
    <w:name w:val="Oaeno14-15"/>
    <w:rsid w:val="00ED3FD3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ED3F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BF776-9493-4963-95D4-7800B8825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828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ТИК</cp:lastModifiedBy>
  <cp:revision>38</cp:revision>
  <cp:lastPrinted>2019-07-10T07:21:00Z</cp:lastPrinted>
  <dcterms:created xsi:type="dcterms:W3CDTF">2014-06-25T13:34:00Z</dcterms:created>
  <dcterms:modified xsi:type="dcterms:W3CDTF">2019-07-12T14:35:00Z</dcterms:modified>
</cp:coreProperties>
</file>