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BD" w:rsidRPr="002034D4" w:rsidRDefault="003E73BD" w:rsidP="003E73BD">
      <w:pPr>
        <w:jc w:val="center"/>
        <w:rPr>
          <w:rFonts w:cs="Times New Roman"/>
          <w:b/>
          <w:sz w:val="32"/>
          <w:szCs w:val="32"/>
        </w:rPr>
      </w:pPr>
      <w:r w:rsidRPr="002034D4">
        <w:rPr>
          <w:rFonts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E73BD" w:rsidRPr="00552745" w:rsidRDefault="003E73BD" w:rsidP="003E73BD">
      <w:pPr>
        <w:spacing w:line="360" w:lineRule="auto"/>
        <w:jc w:val="center"/>
        <w:rPr>
          <w:rFonts w:cs="Times New Roman"/>
          <w:b/>
          <w:spacing w:val="80"/>
          <w:sz w:val="32"/>
          <w:szCs w:val="32"/>
        </w:rPr>
      </w:pPr>
      <w:r w:rsidRPr="00552745">
        <w:rPr>
          <w:rFonts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2"/>
        <w:gridCol w:w="3552"/>
      </w:tblGrid>
      <w:tr w:rsidR="009D1E9B" w:rsidRPr="00E36255" w:rsidTr="00563B97">
        <w:tc>
          <w:tcPr>
            <w:tcW w:w="3006" w:type="dxa"/>
            <w:tcBorders>
              <w:bottom w:val="single" w:sz="4" w:space="0" w:color="auto"/>
            </w:tcBorders>
          </w:tcPr>
          <w:p w:rsidR="009D1E9B" w:rsidRPr="00655390" w:rsidRDefault="00340CB2" w:rsidP="00340C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9D1E9B"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9D1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D1E9B"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12" w:type="dxa"/>
          </w:tcPr>
          <w:p w:rsidR="009D1E9B" w:rsidRPr="00655390" w:rsidRDefault="009D1E9B" w:rsidP="009D1E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9D1E9B" w:rsidRPr="00655390" w:rsidRDefault="009D1E9B" w:rsidP="00340C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340CB2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C66BC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E73BD" w:rsidRPr="002034D4" w:rsidTr="00563B97">
        <w:tc>
          <w:tcPr>
            <w:tcW w:w="3006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3E73BD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60A" w:rsidRDefault="009B6923" w:rsidP="007E660A">
      <w:pPr>
        <w:spacing w:before="120"/>
        <w:jc w:val="center"/>
        <w:rPr>
          <w:rFonts w:cs="Times New Roman"/>
          <w:b/>
          <w:snapToGrid w:val="0"/>
          <w:szCs w:val="28"/>
        </w:rPr>
      </w:pPr>
      <w:bookmarkStart w:id="0" w:name="_GoBack"/>
      <w:r>
        <w:rPr>
          <w:rFonts w:cs="Times New Roman"/>
          <w:b/>
          <w:snapToGrid w:val="0"/>
          <w:szCs w:val="28"/>
        </w:rPr>
        <w:t>О прекращении полномочий</w:t>
      </w:r>
      <w:r w:rsidRPr="009F6949">
        <w:rPr>
          <w:rFonts w:cs="Times New Roman"/>
          <w:b/>
          <w:snapToGrid w:val="0"/>
          <w:szCs w:val="28"/>
        </w:rPr>
        <w:t xml:space="preserve"> </w:t>
      </w:r>
      <w:r>
        <w:rPr>
          <w:rFonts w:cs="Times New Roman"/>
          <w:b/>
          <w:snapToGrid w:val="0"/>
          <w:szCs w:val="28"/>
        </w:rPr>
        <w:t xml:space="preserve">члена </w:t>
      </w:r>
      <w:r w:rsidRPr="009F6949">
        <w:rPr>
          <w:rFonts w:cs="Times New Roman"/>
          <w:b/>
          <w:snapToGrid w:val="0"/>
          <w:szCs w:val="28"/>
        </w:rPr>
        <w:t xml:space="preserve">участковой избирательной комиссии </w:t>
      </w:r>
      <w:r>
        <w:rPr>
          <w:rFonts w:cs="Times New Roman"/>
          <w:b/>
          <w:snapToGrid w:val="0"/>
          <w:szCs w:val="28"/>
        </w:rPr>
        <w:t xml:space="preserve">с правом решающего голоса </w:t>
      </w:r>
      <w:r w:rsidRPr="009F6949">
        <w:rPr>
          <w:rFonts w:cs="Times New Roman"/>
          <w:b/>
          <w:snapToGrid w:val="0"/>
          <w:szCs w:val="28"/>
        </w:rPr>
        <w:t>избирательного участка Калязинского района</w:t>
      </w:r>
      <w:r>
        <w:rPr>
          <w:rFonts w:cs="Times New Roman"/>
          <w:b/>
          <w:snapToGrid w:val="0"/>
          <w:szCs w:val="28"/>
        </w:rPr>
        <w:t xml:space="preserve"> Тверской области </w:t>
      </w:r>
      <w:r w:rsidRPr="009F6949">
        <w:rPr>
          <w:rFonts w:cs="Times New Roman"/>
          <w:b/>
          <w:snapToGrid w:val="0"/>
          <w:szCs w:val="28"/>
        </w:rPr>
        <w:t>№ 3</w:t>
      </w:r>
      <w:r>
        <w:rPr>
          <w:rFonts w:cs="Times New Roman"/>
          <w:b/>
          <w:snapToGrid w:val="0"/>
          <w:szCs w:val="28"/>
        </w:rPr>
        <w:t>1</w:t>
      </w:r>
      <w:r w:rsidR="009D1E9B">
        <w:rPr>
          <w:rFonts w:cs="Times New Roman"/>
          <w:b/>
          <w:snapToGrid w:val="0"/>
          <w:szCs w:val="28"/>
        </w:rPr>
        <w:t>4</w:t>
      </w:r>
      <w:r>
        <w:rPr>
          <w:rFonts w:cs="Times New Roman"/>
          <w:b/>
          <w:snapToGrid w:val="0"/>
          <w:szCs w:val="28"/>
        </w:rPr>
        <w:t xml:space="preserve"> </w:t>
      </w:r>
      <w:r w:rsidR="00340CB2">
        <w:rPr>
          <w:rFonts w:cs="Times New Roman"/>
          <w:b/>
          <w:snapToGrid w:val="0"/>
          <w:szCs w:val="28"/>
        </w:rPr>
        <w:t>Бардина В.Д.</w:t>
      </w:r>
    </w:p>
    <w:bookmarkEnd w:id="0"/>
    <w:p w:rsidR="009B6923" w:rsidRPr="001630B8" w:rsidRDefault="005E2660" w:rsidP="007E660A">
      <w:pPr>
        <w:spacing w:before="12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 </w:t>
      </w:r>
      <w:r w:rsidR="00D67722">
        <w:rPr>
          <w:rFonts w:cs="Times New Roman"/>
          <w:szCs w:val="28"/>
        </w:rPr>
        <w:t>основании сведений</w:t>
      </w:r>
      <w:r w:rsidR="0084654A" w:rsidRPr="0084654A">
        <w:rPr>
          <w:rFonts w:cs="Times New Roman"/>
          <w:szCs w:val="28"/>
        </w:rPr>
        <w:t xml:space="preserve"> </w:t>
      </w:r>
      <w:r w:rsidR="00D67722">
        <w:rPr>
          <w:rFonts w:cs="Times New Roman"/>
          <w:szCs w:val="28"/>
        </w:rPr>
        <w:t>об изменении</w:t>
      </w:r>
      <w:r>
        <w:rPr>
          <w:rFonts w:cs="Times New Roman"/>
          <w:szCs w:val="28"/>
        </w:rPr>
        <w:t xml:space="preserve"> в составе избирателей </w:t>
      </w:r>
      <w:r w:rsidR="0084654A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территории Кал</w:t>
      </w:r>
      <w:r w:rsidR="00D67722">
        <w:rPr>
          <w:rFonts w:cs="Times New Roman"/>
          <w:szCs w:val="28"/>
        </w:rPr>
        <w:t>язинского района, представленных</w:t>
      </w:r>
      <w:r>
        <w:rPr>
          <w:rFonts w:cs="Times New Roman"/>
          <w:szCs w:val="28"/>
        </w:rPr>
        <w:t xml:space="preserve"> Главой района, </w:t>
      </w:r>
      <w:r w:rsidR="0084654A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</w:t>
      </w:r>
      <w:r w:rsidR="009B6923" w:rsidRPr="005129C1">
        <w:rPr>
          <w:rFonts w:cs="Times New Roman"/>
          <w:szCs w:val="28"/>
        </w:rPr>
        <w:t>соответствии</w:t>
      </w:r>
      <w:r w:rsidR="009B6923">
        <w:rPr>
          <w:rFonts w:cs="Times New Roman"/>
          <w:szCs w:val="28"/>
        </w:rPr>
        <w:t xml:space="preserve"> со статьей 26, </w:t>
      </w:r>
      <w:r w:rsidR="007E660A" w:rsidRPr="007E660A">
        <w:rPr>
          <w:rFonts w:cs="Times New Roman"/>
          <w:szCs w:val="28"/>
        </w:rPr>
        <w:t>подпунктом «г» пункта 8 статьи 2</w:t>
      </w:r>
      <w:r w:rsidR="007E660A">
        <w:rPr>
          <w:rFonts w:cs="Times New Roman"/>
          <w:szCs w:val="28"/>
        </w:rPr>
        <w:t>9</w:t>
      </w:r>
      <w:r w:rsidR="007E660A" w:rsidRPr="007E660A">
        <w:rPr>
          <w:rFonts w:cs="Times New Roman"/>
          <w:szCs w:val="28"/>
        </w:rPr>
        <w:t xml:space="preserve"> </w:t>
      </w:r>
      <w:r w:rsidR="009B6923">
        <w:rPr>
          <w:rFonts w:cs="Times New Roman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подпунктом «г» пункта 8</w:t>
      </w:r>
      <w:r w:rsidR="009B6923" w:rsidRPr="005A3FB2">
        <w:rPr>
          <w:rFonts w:cs="Times New Roman"/>
          <w:szCs w:val="28"/>
        </w:rPr>
        <w:t xml:space="preserve"> статьи 25 </w:t>
      </w:r>
      <w:r w:rsidR="009B6923">
        <w:rPr>
          <w:rFonts w:cs="Times New Roman"/>
          <w:szCs w:val="28"/>
        </w:rPr>
        <w:t xml:space="preserve">Избирательного кодекса Тверской области от 07.04.2003 года № 20-ЗО </w:t>
      </w:r>
      <w:r w:rsidR="007E660A">
        <w:rPr>
          <w:rFonts w:cs="Times New Roman"/>
          <w:szCs w:val="28"/>
        </w:rPr>
        <w:t>т</w:t>
      </w:r>
      <w:r w:rsidR="009B6923">
        <w:rPr>
          <w:rFonts w:cs="Times New Roman"/>
          <w:szCs w:val="28"/>
        </w:rPr>
        <w:t xml:space="preserve">ерриториальная избирательная комиссия Калязинского района </w:t>
      </w:r>
      <w:r w:rsidR="009B6923" w:rsidRPr="001630B8">
        <w:rPr>
          <w:rFonts w:cs="Times New Roman"/>
          <w:b/>
          <w:szCs w:val="28"/>
        </w:rPr>
        <w:t>постановляет:</w:t>
      </w:r>
    </w:p>
    <w:p w:rsidR="007E660A" w:rsidRPr="001F4FAD" w:rsidRDefault="007E660A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 xml:space="preserve">Прекратить полномочия члена участковой избирательной комиссии с правом </w:t>
      </w:r>
      <w:r w:rsidRPr="001F4FAD">
        <w:rPr>
          <w:rFonts w:cs="Times New Roman"/>
          <w:szCs w:val="28"/>
        </w:rPr>
        <w:t>решающего голоса избирательного участка Калязинского района Тверской области № 31</w:t>
      </w:r>
      <w:r w:rsidR="001F4FAD" w:rsidRPr="001F4FAD">
        <w:rPr>
          <w:rFonts w:cs="Times New Roman"/>
          <w:szCs w:val="28"/>
        </w:rPr>
        <w:t xml:space="preserve">4 </w:t>
      </w:r>
      <w:r w:rsidR="00AC3519">
        <w:rPr>
          <w:rFonts w:cs="Times New Roman"/>
          <w:szCs w:val="28"/>
        </w:rPr>
        <w:t>Бардина Виктора Дмитриевича</w:t>
      </w:r>
      <w:r w:rsidR="001F4FAD">
        <w:rPr>
          <w:rFonts w:cs="Times New Roman"/>
          <w:szCs w:val="28"/>
        </w:rPr>
        <w:t>.</w:t>
      </w:r>
    </w:p>
    <w:p w:rsidR="007E660A" w:rsidRPr="001F4FAD" w:rsidRDefault="009B6923" w:rsidP="00AC3519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1F4FAD">
        <w:rPr>
          <w:rFonts w:cs="Times New Roman"/>
          <w:szCs w:val="28"/>
        </w:rPr>
        <w:t>Аннулировать удостоверение члена участковой избирательной комиссии с правом решающего голоса избирательного участка Калязинского</w:t>
      </w:r>
      <w:r w:rsidR="00AC3519">
        <w:rPr>
          <w:rFonts w:cs="Times New Roman"/>
          <w:szCs w:val="28"/>
        </w:rPr>
        <w:t xml:space="preserve"> </w:t>
      </w:r>
      <w:r w:rsidRPr="001F4FAD">
        <w:rPr>
          <w:rFonts w:cs="Times New Roman"/>
          <w:szCs w:val="28"/>
        </w:rPr>
        <w:t xml:space="preserve">района Тверской области </w:t>
      </w:r>
      <w:r w:rsidR="007E660A" w:rsidRPr="001F4FAD">
        <w:rPr>
          <w:rFonts w:cs="Times New Roman"/>
          <w:szCs w:val="28"/>
        </w:rPr>
        <w:t>№ 31</w:t>
      </w:r>
      <w:r w:rsidR="001F4FAD" w:rsidRPr="001F4FAD">
        <w:rPr>
          <w:rFonts w:cs="Times New Roman"/>
          <w:szCs w:val="28"/>
        </w:rPr>
        <w:t>4</w:t>
      </w:r>
      <w:r w:rsidR="007E660A" w:rsidRPr="001F4FAD">
        <w:rPr>
          <w:rFonts w:cs="Times New Roman"/>
          <w:szCs w:val="28"/>
        </w:rPr>
        <w:t xml:space="preserve"> </w:t>
      </w:r>
      <w:r w:rsidR="00AC3519" w:rsidRPr="00AC3519">
        <w:rPr>
          <w:rFonts w:cs="Times New Roman"/>
          <w:szCs w:val="28"/>
        </w:rPr>
        <w:t>Бардина Виктора Дмитриевича</w:t>
      </w:r>
      <w:r w:rsidR="00622D86">
        <w:rPr>
          <w:rFonts w:cs="Times New Roman"/>
          <w:szCs w:val="28"/>
        </w:rPr>
        <w:t>.</w:t>
      </w:r>
    </w:p>
    <w:p w:rsidR="009B6923" w:rsidRPr="007E660A" w:rsidRDefault="009B6923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1F4FAD">
        <w:rPr>
          <w:rFonts w:cs="Times New Roman"/>
          <w:szCs w:val="28"/>
        </w:rPr>
        <w:t>Разместить настоящее постановление на сайте</w:t>
      </w:r>
      <w:r w:rsidRPr="007E660A">
        <w:rPr>
          <w:rFonts w:cs="Times New Roman"/>
          <w:szCs w:val="28"/>
        </w:rPr>
        <w:t xml:space="preserve"> территориальной избирательной комиссии в информационно-телекоммуникационной сети «Интернет».</w:t>
      </w:r>
    </w:p>
    <w:p w:rsidR="00C82A81" w:rsidRPr="000552BA" w:rsidRDefault="00C82A81" w:rsidP="007E660A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552BA">
        <w:rPr>
          <w:snapToGrid w:val="0"/>
          <w:sz w:val="28"/>
          <w:szCs w:val="28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szCs w:val="28"/>
              </w:rPr>
              <w:t>М. Н. Емельянова</w:t>
            </w:r>
          </w:p>
        </w:tc>
      </w:tr>
      <w:tr w:rsidR="00E61CA4" w:rsidRPr="00655390" w:rsidTr="009612EE">
        <w:tc>
          <w:tcPr>
            <w:tcW w:w="4219" w:type="dxa"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655390">
              <w:rPr>
                <w:rFonts w:eastAsia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9919CB" w:rsidRDefault="009919CB" w:rsidP="000552BA"/>
    <w:sectPr w:rsidR="009919CB" w:rsidSect="00561A00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87" w:rsidRDefault="00D15B87">
      <w:r>
        <w:separator/>
      </w:r>
    </w:p>
  </w:endnote>
  <w:endnote w:type="continuationSeparator" w:id="0">
    <w:p w:rsidR="00D15B87" w:rsidRDefault="00D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87" w:rsidRDefault="00D15B87">
      <w:r>
        <w:separator/>
      </w:r>
    </w:p>
  </w:footnote>
  <w:footnote w:type="continuationSeparator" w:id="0">
    <w:p w:rsidR="00D15B87" w:rsidRDefault="00D1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2A"/>
    <w:multiLevelType w:val="hybridMultilevel"/>
    <w:tmpl w:val="122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43C17"/>
    <w:multiLevelType w:val="hybridMultilevel"/>
    <w:tmpl w:val="E7648952"/>
    <w:lvl w:ilvl="0" w:tplc="5D2AA8F8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21960"/>
    <w:multiLevelType w:val="hybridMultilevel"/>
    <w:tmpl w:val="7BDC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87519"/>
    <w:multiLevelType w:val="hybridMultilevel"/>
    <w:tmpl w:val="6F2EA796"/>
    <w:lvl w:ilvl="0" w:tplc="5F2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F"/>
    <w:rsid w:val="000430FE"/>
    <w:rsid w:val="000552BA"/>
    <w:rsid w:val="00055B16"/>
    <w:rsid w:val="001F4FAD"/>
    <w:rsid w:val="002070E1"/>
    <w:rsid w:val="002169C5"/>
    <w:rsid w:val="00217A6E"/>
    <w:rsid w:val="0030478B"/>
    <w:rsid w:val="003161C9"/>
    <w:rsid w:val="00340CB2"/>
    <w:rsid w:val="00394D37"/>
    <w:rsid w:val="003E73BD"/>
    <w:rsid w:val="003F78A0"/>
    <w:rsid w:val="00512EC8"/>
    <w:rsid w:val="00561A00"/>
    <w:rsid w:val="00563B97"/>
    <w:rsid w:val="005C4796"/>
    <w:rsid w:val="005E2660"/>
    <w:rsid w:val="00622D86"/>
    <w:rsid w:val="00641314"/>
    <w:rsid w:val="006C7B74"/>
    <w:rsid w:val="006E791D"/>
    <w:rsid w:val="006F5D5F"/>
    <w:rsid w:val="007E660A"/>
    <w:rsid w:val="00822529"/>
    <w:rsid w:val="00835B0E"/>
    <w:rsid w:val="0084654A"/>
    <w:rsid w:val="008C3F9B"/>
    <w:rsid w:val="0095177F"/>
    <w:rsid w:val="009919CB"/>
    <w:rsid w:val="009B6923"/>
    <w:rsid w:val="009D1E9B"/>
    <w:rsid w:val="00AC3519"/>
    <w:rsid w:val="00BD537C"/>
    <w:rsid w:val="00C30452"/>
    <w:rsid w:val="00C551D8"/>
    <w:rsid w:val="00C82A81"/>
    <w:rsid w:val="00CB0D5B"/>
    <w:rsid w:val="00CC4965"/>
    <w:rsid w:val="00CC74F2"/>
    <w:rsid w:val="00D0652C"/>
    <w:rsid w:val="00D15B87"/>
    <w:rsid w:val="00D233EA"/>
    <w:rsid w:val="00D67722"/>
    <w:rsid w:val="00DA3265"/>
    <w:rsid w:val="00DA46C6"/>
    <w:rsid w:val="00DE2163"/>
    <w:rsid w:val="00E36255"/>
    <w:rsid w:val="00E61CA4"/>
    <w:rsid w:val="00EC66BC"/>
    <w:rsid w:val="00F97B53"/>
    <w:rsid w:val="00FC0000"/>
    <w:rsid w:val="00FF0D6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6B3B"/>
  <w15:docId w15:val="{FB833AC7-E737-4350-890C-E81814C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B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3B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2A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6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0552BA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52BA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5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125F-6109-4F82-BAD6-B6BF8CCE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23</cp:revision>
  <cp:lastPrinted>2022-09-13T11:52:00Z</cp:lastPrinted>
  <dcterms:created xsi:type="dcterms:W3CDTF">2016-12-08T12:32:00Z</dcterms:created>
  <dcterms:modified xsi:type="dcterms:W3CDTF">2022-09-13T11:54:00Z</dcterms:modified>
</cp:coreProperties>
</file>