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2"/>
        <w:tblW w:w="9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3256"/>
        <w:gridCol w:w="2855"/>
      </w:tblGrid>
      <w:tr w:rsidR="00CF3E12" w:rsidRPr="00CF3E12" w:rsidTr="00CF3E12">
        <w:trPr>
          <w:trHeight w:val="342"/>
          <w:jc w:val="center"/>
        </w:trPr>
        <w:tc>
          <w:tcPr>
            <w:tcW w:w="3072" w:type="dxa"/>
            <w:tcBorders>
              <w:bottom w:val="single" w:sz="4" w:space="0" w:color="auto"/>
            </w:tcBorders>
          </w:tcPr>
          <w:p w:rsidR="00CF3E12" w:rsidRPr="00CF3E12" w:rsidRDefault="00CF3E12" w:rsidP="00CF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19 января  2023 г.</w:t>
            </w:r>
          </w:p>
        </w:tc>
        <w:tc>
          <w:tcPr>
            <w:tcW w:w="3256" w:type="dxa"/>
          </w:tcPr>
          <w:p w:rsidR="00CF3E12" w:rsidRPr="00CF3E12" w:rsidRDefault="00CF3E12" w:rsidP="00CF3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:rsidR="00CF3E12" w:rsidRPr="00CF3E12" w:rsidRDefault="00CF3E12" w:rsidP="00CF3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№ 38/30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CF3E12" w:rsidRDefault="00CF3E12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 w:rsidRPr="00C41990">
        <w:rPr>
          <w:rFonts w:eastAsia="Calibri" w:cs="Times New Roman"/>
          <w:szCs w:val="28"/>
        </w:rPr>
        <w:t>г. Калязин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</w:t>
      </w:r>
    </w:p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541EA1">
        <w:rPr>
          <w:rFonts w:eastAsia="Times New Roman" w:cs="Times New Roman"/>
          <w:b/>
          <w:bCs/>
          <w:szCs w:val="20"/>
          <w:lang w:eastAsia="ru-RU"/>
        </w:rPr>
        <w:t>в Калязинском районе</w:t>
      </w:r>
      <w:r w:rsidR="004C4DE0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541EA1">
        <w:rPr>
          <w:rFonts w:eastAsia="Times New Roman" w:cs="Times New Roman"/>
          <w:b/>
          <w:bCs/>
          <w:szCs w:val="20"/>
          <w:lang w:eastAsia="ru-RU"/>
        </w:rPr>
        <w:br/>
      </w:r>
      <w:r w:rsidR="004C4DE0">
        <w:rPr>
          <w:rFonts w:eastAsia="Times New Roman" w:cs="Times New Roman"/>
          <w:b/>
          <w:bCs/>
          <w:szCs w:val="20"/>
          <w:lang w:eastAsia="ru-RU"/>
        </w:rPr>
        <w:t>на 20</w:t>
      </w:r>
      <w:r w:rsidR="00541EA1">
        <w:rPr>
          <w:rFonts w:eastAsia="Times New Roman" w:cs="Times New Roman"/>
          <w:b/>
          <w:bCs/>
          <w:szCs w:val="20"/>
          <w:lang w:eastAsia="ru-RU"/>
        </w:rPr>
        <w:t>2</w:t>
      </w:r>
      <w:r w:rsidR="00CF3E12">
        <w:rPr>
          <w:rFonts w:eastAsia="Times New Roman" w:cs="Times New Roman"/>
          <w:b/>
          <w:bCs/>
          <w:szCs w:val="20"/>
          <w:lang w:eastAsia="ru-RU"/>
        </w:rPr>
        <w:t>3</w:t>
      </w:r>
      <w:r w:rsidR="004C4DE0">
        <w:rPr>
          <w:rFonts w:eastAsia="Times New Roman" w:cs="Times New Roman"/>
          <w:b/>
          <w:bCs/>
          <w:szCs w:val="20"/>
          <w:lang w:eastAsia="ru-RU"/>
        </w:rPr>
        <w:t xml:space="preserve"> год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подпункт</w:t>
      </w:r>
      <w:r w:rsidR="00541EA1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«в»</w:t>
      </w:r>
      <w:r w:rsidR="00541EA1">
        <w:rPr>
          <w:rFonts w:eastAsia="Times New Roman" w:cs="Times New Roman"/>
          <w:szCs w:val="28"/>
          <w:lang w:eastAsia="ru-RU"/>
        </w:rPr>
        <w:t>, «е»</w:t>
      </w:r>
      <w:r>
        <w:rPr>
          <w:rFonts w:eastAsia="Times New Roman" w:cs="Times New Roman"/>
          <w:szCs w:val="28"/>
          <w:lang w:eastAsia="ru-RU"/>
        </w:rPr>
        <w:t xml:space="preserve"> пункта 9</w:t>
      </w:r>
      <w:r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подпунктов </w:t>
      </w:r>
      <w:r w:rsidR="00541EA1">
        <w:rPr>
          <w:rFonts w:eastAsia="Times New Roman" w:cs="Times New Roman"/>
          <w:szCs w:val="28"/>
          <w:lang w:eastAsia="ru-RU"/>
        </w:rPr>
        <w:t>«в», «к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» пункта </w:t>
      </w:r>
      <w:r w:rsidR="00541EA1">
        <w:rPr>
          <w:rFonts w:eastAsia="Times New Roman" w:cs="Times New Roman"/>
          <w:szCs w:val="28"/>
          <w:lang w:eastAsia="ru-RU"/>
        </w:rPr>
        <w:t>10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 статьи 22 Избирательного кодекса Тверской области от 07.04.2003 № 20-ЗО</w:t>
      </w:r>
      <w:r w:rsidR="00541EA1">
        <w:rPr>
          <w:rFonts w:eastAsia="Times New Roman" w:cs="Times New Roman"/>
          <w:szCs w:val="28"/>
          <w:lang w:eastAsia="ru-RU"/>
        </w:rPr>
        <w:t>,</w:t>
      </w:r>
      <w:r w:rsidR="00541EA1" w:rsidRPr="00541EA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постановления избирательной комиссии Тверской области от </w:t>
      </w:r>
      <w:r w:rsidR="004C4DE0">
        <w:rPr>
          <w:rFonts w:eastAsia="Times New Roman" w:cs="Times New Roman"/>
          <w:szCs w:val="28"/>
          <w:lang w:eastAsia="ru-RU"/>
        </w:rPr>
        <w:t>2</w:t>
      </w:r>
      <w:r w:rsidR="00C12010">
        <w:rPr>
          <w:rFonts w:eastAsia="Times New Roman" w:cs="Times New Roman"/>
          <w:szCs w:val="28"/>
          <w:lang w:eastAsia="ru-RU"/>
        </w:rPr>
        <w:t>7</w:t>
      </w:r>
      <w:r w:rsidR="004C4DE0">
        <w:rPr>
          <w:rFonts w:eastAsia="Times New Roman" w:cs="Times New Roman"/>
          <w:szCs w:val="28"/>
          <w:lang w:eastAsia="ru-RU"/>
        </w:rPr>
        <w:t>.12.20</w:t>
      </w:r>
      <w:r w:rsidR="00541EA1">
        <w:rPr>
          <w:rFonts w:eastAsia="Times New Roman" w:cs="Times New Roman"/>
          <w:szCs w:val="28"/>
          <w:lang w:eastAsia="ru-RU"/>
        </w:rPr>
        <w:t>2</w:t>
      </w:r>
      <w:r w:rsidR="00C12010">
        <w:rPr>
          <w:rFonts w:eastAsia="Times New Roman" w:cs="Times New Roman"/>
          <w:szCs w:val="28"/>
          <w:lang w:eastAsia="ru-RU"/>
        </w:rPr>
        <w:t>2 г. №85</w:t>
      </w:r>
      <w:r>
        <w:rPr>
          <w:rFonts w:eastAsia="Times New Roman" w:cs="Times New Roman"/>
          <w:szCs w:val="28"/>
          <w:lang w:eastAsia="ru-RU"/>
        </w:rPr>
        <w:t>/</w:t>
      </w:r>
      <w:r w:rsidR="00C12010">
        <w:rPr>
          <w:rFonts w:eastAsia="Times New Roman" w:cs="Times New Roman"/>
          <w:szCs w:val="28"/>
          <w:lang w:eastAsia="ru-RU"/>
        </w:rPr>
        <w:t>983</w:t>
      </w:r>
      <w:r w:rsidR="004C4DE0">
        <w:rPr>
          <w:rFonts w:eastAsia="Times New Roman" w:cs="Times New Roman"/>
          <w:szCs w:val="28"/>
          <w:lang w:eastAsia="ru-RU"/>
        </w:rPr>
        <w:t>-</w:t>
      </w:r>
      <w:r w:rsidR="00C12010">
        <w:rPr>
          <w:rFonts w:eastAsia="Times New Roman" w:cs="Times New Roman"/>
          <w:szCs w:val="28"/>
          <w:lang w:eastAsia="ru-RU"/>
        </w:rPr>
        <w:t>7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5222B">
        <w:rPr>
          <w:rFonts w:eastAsia="Times New Roman" w:cs="Times New Roman"/>
          <w:szCs w:val="28"/>
          <w:lang w:eastAsia="ru-RU"/>
        </w:rPr>
        <w:t>О</w:t>
      </w:r>
      <w:r w:rsidR="00541EA1">
        <w:rPr>
          <w:rFonts w:eastAsia="Times New Roman" w:cs="Times New Roman"/>
          <w:szCs w:val="28"/>
          <w:lang w:eastAsia="ru-RU"/>
        </w:rPr>
        <w:t>б организации</w:t>
      </w:r>
      <w:r w:rsidRPr="00E5222B">
        <w:rPr>
          <w:rFonts w:eastAsia="Times New Roman" w:cs="Times New Roman"/>
          <w:szCs w:val="28"/>
          <w:lang w:eastAsia="ru-RU"/>
        </w:rPr>
        <w:t xml:space="preserve"> обучени</w:t>
      </w:r>
      <w:r w:rsidR="00541EA1">
        <w:rPr>
          <w:rFonts w:eastAsia="Times New Roman" w:cs="Times New Roman"/>
          <w:szCs w:val="28"/>
          <w:lang w:eastAsia="ru-RU"/>
        </w:rPr>
        <w:t>я</w:t>
      </w:r>
      <w:r w:rsidRPr="00E5222B">
        <w:rPr>
          <w:rFonts w:eastAsia="Times New Roman" w:cs="Times New Roman"/>
          <w:szCs w:val="28"/>
          <w:lang w:eastAsia="ru-RU"/>
        </w:rPr>
        <w:t xml:space="preserve"> членов избирательных комиссий и других участников избирательного</w:t>
      </w:r>
      <w:r w:rsidR="0004354D" w:rsidRPr="0004354D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="0004354D" w:rsidRPr="0004354D">
        <w:rPr>
          <w:rFonts w:eastAsia="Times New Roman" w:cs="Times New Roman"/>
          <w:bCs/>
          <w:szCs w:val="28"/>
          <w:lang w:eastAsia="ru-RU"/>
        </w:rPr>
        <w:t xml:space="preserve">процесса </w:t>
      </w:r>
      <w:r w:rsidR="004C4DE0">
        <w:rPr>
          <w:rFonts w:eastAsia="Times New Roman" w:cs="Times New Roman"/>
          <w:szCs w:val="28"/>
          <w:lang w:eastAsia="ru-RU"/>
        </w:rPr>
        <w:t xml:space="preserve">в </w:t>
      </w:r>
      <w:r w:rsidRPr="00E5222B">
        <w:rPr>
          <w:rFonts w:eastAsia="Times New Roman" w:cs="Times New Roman"/>
          <w:szCs w:val="28"/>
          <w:lang w:eastAsia="ru-RU"/>
        </w:rPr>
        <w:t>20</w:t>
      </w:r>
      <w:r w:rsidR="00C12010">
        <w:rPr>
          <w:rFonts w:eastAsia="Times New Roman" w:cs="Times New Roman"/>
          <w:szCs w:val="28"/>
          <w:lang w:eastAsia="ru-RU"/>
        </w:rPr>
        <w:t>23</w:t>
      </w:r>
      <w:r w:rsidRPr="00E5222B">
        <w:rPr>
          <w:rFonts w:eastAsia="Times New Roman" w:cs="Times New Roman"/>
          <w:szCs w:val="28"/>
          <w:lang w:eastAsia="ru-RU"/>
        </w:rPr>
        <w:t xml:space="preserve"> год</w:t>
      </w:r>
      <w:r w:rsidR="004C4DE0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 xml:space="preserve">»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Калязинского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EF5F63" w:rsidRDefault="000D114A" w:rsidP="00EF5F63">
      <w:pPr>
        <w:pStyle w:val="aa"/>
        <w:numPr>
          <w:ilvl w:val="0"/>
          <w:numId w:val="24"/>
        </w:numPr>
        <w:spacing w:line="36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F5F63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EF5F63">
        <w:rPr>
          <w:rFonts w:eastAsia="Times New Roman" w:cs="Times New Roman"/>
          <w:bCs/>
          <w:szCs w:val="28"/>
          <w:lang w:eastAsia="ru-RU"/>
        </w:rPr>
        <w:t xml:space="preserve">План </w:t>
      </w:r>
      <w:r w:rsidR="004C4DE0" w:rsidRPr="00EF5F63">
        <w:rPr>
          <w:rFonts w:eastAsia="Times New Roman" w:cs="Times New Roman"/>
          <w:bCs/>
          <w:szCs w:val="28"/>
          <w:lang w:eastAsia="ru-RU"/>
        </w:rPr>
        <w:t>мероприятий по обучению членов избирательных комиссий и других участников избирательно</w:t>
      </w:r>
      <w:r w:rsidR="00541EA1" w:rsidRPr="00EF5F63">
        <w:rPr>
          <w:rFonts w:eastAsia="Times New Roman" w:cs="Times New Roman"/>
          <w:bCs/>
          <w:szCs w:val="28"/>
          <w:lang w:eastAsia="ru-RU"/>
        </w:rPr>
        <w:t>го процесса в Калязинском районе</w:t>
      </w:r>
      <w:r w:rsidR="004C4DE0" w:rsidRPr="00EF5F63">
        <w:rPr>
          <w:rFonts w:eastAsia="Times New Roman" w:cs="Times New Roman"/>
          <w:bCs/>
          <w:szCs w:val="28"/>
          <w:lang w:eastAsia="ru-RU"/>
        </w:rPr>
        <w:t xml:space="preserve"> на 20</w:t>
      </w:r>
      <w:r w:rsidR="00541EA1" w:rsidRPr="00EF5F63">
        <w:rPr>
          <w:rFonts w:eastAsia="Times New Roman" w:cs="Times New Roman"/>
          <w:bCs/>
          <w:szCs w:val="28"/>
          <w:lang w:eastAsia="ru-RU"/>
        </w:rPr>
        <w:t>2</w:t>
      </w:r>
      <w:r w:rsidR="00747670" w:rsidRPr="00EF5F63">
        <w:rPr>
          <w:rFonts w:eastAsia="Times New Roman" w:cs="Times New Roman"/>
          <w:bCs/>
          <w:szCs w:val="28"/>
          <w:lang w:eastAsia="ru-RU"/>
        </w:rPr>
        <w:t>3</w:t>
      </w:r>
      <w:r w:rsidR="004C4DE0" w:rsidRPr="00EF5F63">
        <w:rPr>
          <w:rFonts w:eastAsia="Times New Roman" w:cs="Times New Roman"/>
          <w:bCs/>
          <w:szCs w:val="28"/>
          <w:lang w:eastAsia="ru-RU"/>
        </w:rPr>
        <w:t xml:space="preserve"> год</w:t>
      </w:r>
      <w:r w:rsidR="00E5222B" w:rsidRPr="00EF5F63">
        <w:rPr>
          <w:rFonts w:eastAsia="Times New Roman" w:cs="Times New Roman"/>
          <w:szCs w:val="28"/>
          <w:lang w:eastAsia="ru-RU"/>
        </w:rPr>
        <w:t xml:space="preserve"> </w:t>
      </w:r>
      <w:r w:rsidRPr="00EF5F63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EF5F63" w:rsidRDefault="00E5222B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Cs w:val="28"/>
        </w:rPr>
      </w:pPr>
      <w:r w:rsidRPr="00EF5F63">
        <w:rPr>
          <w:rFonts w:cs="Times New Roman"/>
          <w:szCs w:val="28"/>
        </w:rPr>
        <w:t>Направить настоящее постановление в</w:t>
      </w:r>
      <w:r w:rsidRPr="00EF5F63">
        <w:rPr>
          <w:rFonts w:cs="Times New Roman"/>
          <w:color w:val="000000"/>
          <w:spacing w:val="-1"/>
          <w:szCs w:val="28"/>
        </w:rPr>
        <w:t xml:space="preserve"> </w:t>
      </w:r>
      <w:r w:rsidRPr="00EF5F63">
        <w:rPr>
          <w:rFonts w:cs="Times New Roman"/>
          <w:szCs w:val="28"/>
        </w:rPr>
        <w:t>избирательную комиссию Тверской области</w:t>
      </w:r>
      <w:r w:rsidR="00EF5F63" w:rsidRPr="00EF5F63">
        <w:rPr>
          <w:rFonts w:cs="Times New Roman"/>
          <w:szCs w:val="28"/>
        </w:rPr>
        <w:t xml:space="preserve"> не позднее 31 января 2023</w:t>
      </w:r>
      <w:r w:rsidR="00541EA1" w:rsidRPr="00EF5F63">
        <w:rPr>
          <w:rFonts w:cs="Times New Roman"/>
          <w:szCs w:val="28"/>
        </w:rPr>
        <w:t xml:space="preserve"> года</w:t>
      </w:r>
      <w:r w:rsidRPr="00EF5F63">
        <w:rPr>
          <w:rFonts w:cs="Times New Roman"/>
          <w:szCs w:val="28"/>
        </w:rPr>
        <w:t>.</w:t>
      </w:r>
    </w:p>
    <w:p w:rsidR="00E5222B" w:rsidRPr="00EF5F63" w:rsidRDefault="000D114A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F5F63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E5222B" w:rsidRPr="00EF5F63" w:rsidRDefault="00E5222B" w:rsidP="00EF5F63">
      <w:pPr>
        <w:tabs>
          <w:tab w:val="left" w:pos="1134"/>
        </w:tabs>
        <w:spacing w:line="360" w:lineRule="auto"/>
        <w:ind w:firstLine="709"/>
        <w:jc w:val="both"/>
        <w:rPr>
          <w:rFonts w:eastAsia="Calibri" w:cs="Times New Roman"/>
          <w:szCs w:val="28"/>
        </w:rPr>
        <w:sectPr w:rsidR="00E5222B" w:rsidRPr="00EF5F63" w:rsidSect="0055568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F5F63" w:rsidRDefault="00F433F8" w:rsidP="00EF5F63">
      <w:pPr>
        <w:pStyle w:val="aa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EF5F63">
        <w:rPr>
          <w:rFonts w:eastAsia="Calibri" w:cs="Times New Roman"/>
        </w:rPr>
        <w:lastRenderedPageBreak/>
        <w:t>Возложить к</w:t>
      </w:r>
      <w:r w:rsidR="000D114A" w:rsidRPr="00EF5F63">
        <w:rPr>
          <w:rFonts w:eastAsia="Calibri" w:cs="Times New Roman"/>
        </w:rPr>
        <w:t>онтроль исполнени</w:t>
      </w:r>
      <w:r w:rsidRPr="00EF5F63">
        <w:rPr>
          <w:rFonts w:eastAsia="Calibri" w:cs="Times New Roman"/>
        </w:rPr>
        <w:t>я</w:t>
      </w:r>
      <w:r w:rsidR="000D114A" w:rsidRPr="00EF5F63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Калязинского ра</w:t>
      </w:r>
      <w:r w:rsidR="000D114A" w:rsidRPr="00EF5F63">
        <w:rPr>
          <w:rFonts w:eastAsia="Calibri" w:cs="Times New Roman"/>
          <w:szCs w:val="28"/>
        </w:rPr>
        <w:t>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41EA1" w:rsidRPr="00916A64" w:rsidTr="00541EA1">
        <w:tc>
          <w:tcPr>
            <w:tcW w:w="4219" w:type="dxa"/>
            <w:hideMark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16A64">
              <w:rPr>
                <w:rFonts w:eastAsia="Times New Roman" w:cs="Times New Roman"/>
                <w:szCs w:val="26"/>
                <w:lang w:eastAsia="ru-RU"/>
              </w:rPr>
              <w:t>Председатель</w:t>
            </w:r>
          </w:p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916A64">
              <w:rPr>
                <w:rFonts w:eastAsia="Times New Roman" w:cs="Times New Roman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Calibri" w:cs="Times New Roman"/>
                <w:szCs w:val="28"/>
              </w:rPr>
              <w:t>М. Н. Емельянова</w:t>
            </w:r>
          </w:p>
        </w:tc>
      </w:tr>
      <w:tr w:rsidR="00541EA1" w:rsidRPr="00916A64" w:rsidTr="00541EA1">
        <w:tc>
          <w:tcPr>
            <w:tcW w:w="4219" w:type="dxa"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41EA1" w:rsidRPr="00916A64" w:rsidTr="00541EA1">
        <w:tc>
          <w:tcPr>
            <w:tcW w:w="4219" w:type="dxa"/>
            <w:hideMark/>
          </w:tcPr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szCs w:val="24"/>
                <w:lang w:eastAsia="ru-RU"/>
              </w:rPr>
              <w:t>Секретарь</w:t>
            </w:r>
          </w:p>
          <w:p w:rsidR="00541EA1" w:rsidRPr="00916A64" w:rsidRDefault="00541EA1" w:rsidP="00541EA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41EA1" w:rsidRPr="00916A64" w:rsidRDefault="00541EA1" w:rsidP="00541EA1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16A64">
              <w:rPr>
                <w:rFonts w:eastAsia="Times New Roman" w:cs="Times New Roman"/>
                <w:bCs/>
                <w:iCs/>
                <w:szCs w:val="24"/>
                <w:lang w:eastAsia="ru-RU"/>
              </w:rPr>
              <w:t>И.В. Богова</w:t>
            </w:r>
          </w:p>
        </w:tc>
      </w:tr>
    </w:tbl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5556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  <w:r w:rsidR="00555688">
        <w:rPr>
          <w:rFonts w:eastAsia="Calibri" w:cs="Times New Roman"/>
          <w:szCs w:val="28"/>
        </w:rPr>
        <w:t xml:space="preserve"> </w:t>
      </w:r>
    </w:p>
    <w:p w:rsidR="000D114A" w:rsidRPr="000D114A" w:rsidRDefault="000D114A" w:rsidP="00555688">
      <w:pPr>
        <w:ind w:left="4678"/>
        <w:jc w:val="both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>к постановлению территориальной избирательной комиссии Калязинского района</w:t>
      </w:r>
    </w:p>
    <w:p w:rsidR="000D114A" w:rsidRPr="000D114A" w:rsidRDefault="000D114A" w:rsidP="00511E3E">
      <w:pPr>
        <w:ind w:left="4678"/>
        <w:jc w:val="both"/>
        <w:rPr>
          <w:rFonts w:eastAsia="Calibri" w:cs="Times New Roman"/>
          <w:b/>
          <w:szCs w:val="28"/>
        </w:rPr>
      </w:pPr>
      <w:r w:rsidRPr="002B2071">
        <w:rPr>
          <w:rFonts w:eastAsia="Calibri" w:cs="Times New Roman"/>
          <w:szCs w:val="28"/>
        </w:rPr>
        <w:t xml:space="preserve"> от </w:t>
      </w:r>
      <w:r w:rsidR="00EF5F63">
        <w:rPr>
          <w:rFonts w:eastAsia="Calibri" w:cs="Times New Roman"/>
          <w:szCs w:val="28"/>
        </w:rPr>
        <w:t xml:space="preserve">19 января 2023 г. </w:t>
      </w:r>
      <w:r w:rsidR="00EF5F63" w:rsidRPr="00EF5F63">
        <w:rPr>
          <w:rFonts w:eastAsia="Calibri" w:cs="Times New Roman"/>
          <w:szCs w:val="28"/>
        </w:rPr>
        <w:t>№ 38/301-5</w:t>
      </w: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D77B55" w:rsidRDefault="00D77B55" w:rsidP="004C4DE0">
      <w:pPr>
        <w:spacing w:before="240" w:after="240"/>
        <w:jc w:val="center"/>
        <w:rPr>
          <w:rFonts w:eastAsia="Calibri" w:cs="Times New Roman"/>
          <w:b/>
          <w:szCs w:val="28"/>
        </w:rPr>
      </w:pPr>
    </w:p>
    <w:p w:rsidR="00555688" w:rsidRPr="002B2071" w:rsidRDefault="000D114A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Calibri" w:cs="Times New Roman"/>
          <w:b/>
          <w:sz w:val="32"/>
          <w:szCs w:val="32"/>
        </w:rPr>
        <w:t>План</w:t>
      </w:r>
      <w:r w:rsidR="004C4DE0"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мероприятий </w:t>
      </w:r>
    </w:p>
    <w:p w:rsidR="002B2071" w:rsidRPr="002B2071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>по обучению членов избирательных комиссий и других участников избирательно</w:t>
      </w:r>
      <w:r w:rsidR="00541EA1">
        <w:rPr>
          <w:rFonts w:eastAsia="Times New Roman" w:cs="Times New Roman"/>
          <w:b/>
          <w:bCs/>
          <w:sz w:val="32"/>
          <w:szCs w:val="32"/>
          <w:lang w:eastAsia="ru-RU"/>
        </w:rPr>
        <w:t>го процесса в Калязинском районе</w:t>
      </w: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77B55" w:rsidRDefault="004C4DE0" w:rsidP="004C4DE0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  <w:sectPr w:rsidR="00D77B55" w:rsidSect="00555688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>на 20</w:t>
      </w:r>
      <w:r w:rsidR="00541EA1">
        <w:rPr>
          <w:rFonts w:eastAsia="Times New Roman" w:cs="Times New Roman"/>
          <w:b/>
          <w:bCs/>
          <w:sz w:val="32"/>
          <w:szCs w:val="32"/>
          <w:lang w:eastAsia="ru-RU"/>
        </w:rPr>
        <w:t>2</w:t>
      </w:r>
      <w:r w:rsidR="00EF5F63">
        <w:rPr>
          <w:rFonts w:eastAsia="Times New Roman" w:cs="Times New Roman"/>
          <w:b/>
          <w:bCs/>
          <w:sz w:val="32"/>
          <w:szCs w:val="32"/>
          <w:lang w:eastAsia="ru-RU"/>
        </w:rPr>
        <w:t>3</w:t>
      </w:r>
      <w:r w:rsidRPr="002B2071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511E3E" w:rsidRPr="00B21CB8" w:rsidRDefault="00F81CB7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членов </w:t>
      </w:r>
      <w:r w:rsidR="00511E3E">
        <w:rPr>
          <w:b/>
          <w:szCs w:val="28"/>
        </w:rPr>
        <w:t>территориальн</w:t>
      </w:r>
      <w:r w:rsidR="003B66D3">
        <w:rPr>
          <w:b/>
          <w:szCs w:val="28"/>
        </w:rPr>
        <w:t>ой</w:t>
      </w:r>
      <w:r w:rsidR="00511E3E">
        <w:rPr>
          <w:b/>
          <w:szCs w:val="28"/>
        </w:rPr>
        <w:t xml:space="preserve"> </w:t>
      </w:r>
      <w:r w:rsidR="00511E3E" w:rsidRPr="00B21CB8">
        <w:rPr>
          <w:b/>
          <w:szCs w:val="28"/>
        </w:rPr>
        <w:t>избирательн</w:t>
      </w:r>
      <w:r w:rsidR="003B66D3">
        <w:rPr>
          <w:b/>
          <w:szCs w:val="28"/>
        </w:rPr>
        <w:t>ой</w:t>
      </w:r>
      <w:r w:rsidR="00511E3E" w:rsidRPr="00B21CB8">
        <w:rPr>
          <w:b/>
          <w:szCs w:val="28"/>
        </w:rPr>
        <w:t xml:space="preserve"> комисси</w:t>
      </w:r>
      <w:r w:rsidR="003B66D3">
        <w:rPr>
          <w:b/>
          <w:szCs w:val="28"/>
        </w:rPr>
        <w:t>и Калязинского района</w:t>
      </w:r>
      <w:r w:rsidR="00511E3E" w:rsidRPr="00B21CB8">
        <w:rPr>
          <w:b/>
          <w:szCs w:val="28"/>
        </w:rPr>
        <w:t xml:space="preserve"> </w:t>
      </w:r>
      <w:r w:rsidR="00511E3E">
        <w:rPr>
          <w:b/>
          <w:szCs w:val="28"/>
        </w:rPr>
        <w:br/>
        <w:t>в</w:t>
      </w:r>
      <w:r w:rsidR="00511E3E" w:rsidRPr="00B21CB8">
        <w:rPr>
          <w:b/>
          <w:szCs w:val="28"/>
        </w:rPr>
        <w:t xml:space="preserve"> 20</w:t>
      </w:r>
      <w:r w:rsidR="006014BA">
        <w:rPr>
          <w:b/>
          <w:szCs w:val="28"/>
        </w:rPr>
        <w:t>23</w:t>
      </w:r>
      <w:r w:rsidR="00511E3E" w:rsidRPr="00B21CB8">
        <w:rPr>
          <w:b/>
          <w:szCs w:val="28"/>
        </w:rPr>
        <w:t xml:space="preserve"> 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3667D5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</w:t>
      </w:r>
      <w:r w:rsidRPr="003667D5">
        <w:rPr>
          <w:b/>
          <w:szCs w:val="28"/>
        </w:rPr>
        <w:t xml:space="preserve">обучения: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3667D5">
        <w:rPr>
          <w:rFonts w:eastAsia="TimesNewRomanPSMT"/>
          <w:szCs w:val="28"/>
        </w:rPr>
        <w:t xml:space="preserve">Повышение профессиональной квалификации членов </w:t>
      </w:r>
      <w:r w:rsidRPr="003667D5">
        <w:rPr>
          <w:szCs w:val="28"/>
        </w:rPr>
        <w:t>терри</w:t>
      </w:r>
      <w:r>
        <w:rPr>
          <w:szCs w:val="28"/>
        </w:rPr>
        <w:t>ториальной</w:t>
      </w:r>
      <w:r w:rsidRPr="003667D5">
        <w:rPr>
          <w:b/>
          <w:szCs w:val="28"/>
        </w:rPr>
        <w:t xml:space="preserve"> </w:t>
      </w:r>
      <w:r>
        <w:rPr>
          <w:rFonts w:eastAsia="TimesNewRomanPSMT"/>
          <w:szCs w:val="28"/>
        </w:rPr>
        <w:t>избирательной комиссии Калязинского района (далее, ТИК Калязинского района)</w:t>
      </w:r>
      <w:r w:rsidRPr="003667D5">
        <w:rPr>
          <w:rFonts w:eastAsia="TimesNewRomanPSMT"/>
          <w:szCs w:val="28"/>
        </w:rPr>
        <w:t xml:space="preserve"> в области теоретических и прикладных знаний о порядке подготовки и проведения выборов </w:t>
      </w:r>
      <w:r w:rsidR="004007EC">
        <w:rPr>
          <w:rFonts w:eastAsia="TimesNewRomanPSMT"/>
          <w:szCs w:val="28"/>
        </w:rPr>
        <w:t>на территории Калязинского района в Единый день голосования 10</w:t>
      </w:r>
      <w:r w:rsidR="003B66D3" w:rsidRPr="003B66D3">
        <w:rPr>
          <w:rFonts w:eastAsia="TimesNewRomanPSMT"/>
          <w:szCs w:val="28"/>
        </w:rPr>
        <w:t xml:space="preserve"> сентября 202</w:t>
      </w:r>
      <w:r w:rsidR="004007EC">
        <w:rPr>
          <w:rFonts w:eastAsia="TimesNewRomanPSMT"/>
          <w:szCs w:val="28"/>
        </w:rPr>
        <w:t>3</w:t>
      </w:r>
      <w:r w:rsidR="003B66D3" w:rsidRPr="003B66D3">
        <w:rPr>
          <w:rFonts w:eastAsia="TimesNewRomanPSMT"/>
          <w:szCs w:val="28"/>
        </w:rPr>
        <w:t xml:space="preserve"> года (далее, Единый день голосования)</w:t>
      </w:r>
      <w:r w:rsidRPr="003667D5">
        <w:rPr>
          <w:rFonts w:eastAsia="TimesNewRomanPSMT"/>
          <w:szCs w:val="28"/>
        </w:rPr>
        <w:t xml:space="preserve">, </w:t>
      </w:r>
      <w:r w:rsidRPr="003667D5">
        <w:rPr>
          <w:szCs w:val="28"/>
        </w:rPr>
        <w:t>приобретение навыков работы в избирательных комиссиях</w:t>
      </w:r>
      <w:r w:rsidRPr="003667D5">
        <w:rPr>
          <w:rFonts w:eastAsia="TimesNewRomanPSMT"/>
          <w:szCs w:val="28"/>
        </w:rPr>
        <w:t>.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667D5">
        <w:rPr>
          <w:b/>
          <w:szCs w:val="28"/>
        </w:rPr>
        <w:t xml:space="preserve">Категория слушателей: </w:t>
      </w:r>
      <w:r w:rsidRPr="003667D5">
        <w:rPr>
          <w:szCs w:val="28"/>
        </w:rPr>
        <w:t>заместител</w:t>
      </w:r>
      <w:r>
        <w:rPr>
          <w:szCs w:val="28"/>
        </w:rPr>
        <w:t>ь</w:t>
      </w:r>
      <w:r w:rsidRPr="003667D5">
        <w:rPr>
          <w:szCs w:val="28"/>
        </w:rPr>
        <w:t xml:space="preserve"> председател</w:t>
      </w:r>
      <w:r>
        <w:rPr>
          <w:szCs w:val="28"/>
        </w:rPr>
        <w:t>я</w:t>
      </w:r>
      <w:r w:rsidRPr="003667D5">
        <w:rPr>
          <w:szCs w:val="28"/>
        </w:rPr>
        <w:t>, секретар</w:t>
      </w:r>
      <w:r>
        <w:rPr>
          <w:szCs w:val="28"/>
        </w:rPr>
        <w:t>ь</w:t>
      </w:r>
      <w:r w:rsidRPr="003667D5">
        <w:rPr>
          <w:szCs w:val="28"/>
        </w:rPr>
        <w:t xml:space="preserve">, члены </w:t>
      </w:r>
      <w:r w:rsidR="009A3594">
        <w:rPr>
          <w:szCs w:val="28"/>
        </w:rPr>
        <w:t xml:space="preserve">территориальной избирательной комиссии Калязинского района (далее, </w:t>
      </w:r>
      <w:r>
        <w:rPr>
          <w:rFonts w:eastAsia="TimesNewRomanPSMT"/>
          <w:szCs w:val="28"/>
        </w:rPr>
        <w:t>ТИК Калязинского района</w:t>
      </w:r>
      <w:r w:rsidR="009A3594">
        <w:rPr>
          <w:rFonts w:eastAsia="TimesNewRomanPSMT"/>
          <w:szCs w:val="28"/>
        </w:rPr>
        <w:t>)</w:t>
      </w:r>
      <w:r w:rsidRPr="003667D5">
        <w:rPr>
          <w:szCs w:val="28"/>
        </w:rPr>
        <w:t xml:space="preserve">.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667D5">
        <w:rPr>
          <w:b/>
          <w:szCs w:val="28"/>
        </w:rPr>
        <w:t>Формы обучения</w:t>
      </w:r>
      <w:r w:rsidR="00E66783">
        <w:rPr>
          <w:szCs w:val="28"/>
        </w:rPr>
        <w:t xml:space="preserve"> – очная</w:t>
      </w:r>
      <w:r w:rsidRPr="003667D5">
        <w:rPr>
          <w:szCs w:val="28"/>
        </w:rPr>
        <w:t xml:space="preserve">. </w:t>
      </w:r>
    </w:p>
    <w:p w:rsidR="00511E3E" w:rsidRPr="003667D5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3667D5">
        <w:rPr>
          <w:b/>
          <w:szCs w:val="28"/>
        </w:rPr>
        <w:t>Учебно-методические материалы: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Методическое пособие избирательной комиссии Тверской области «Работа УИК до дня, предшествующего дню </w:t>
      </w:r>
      <w:r>
        <w:rPr>
          <w:bCs/>
          <w:szCs w:val="28"/>
        </w:rPr>
        <w:t xml:space="preserve">(дням) </w:t>
      </w:r>
      <w:r w:rsidRPr="003667D5">
        <w:rPr>
          <w:bCs/>
          <w:szCs w:val="28"/>
        </w:rPr>
        <w:t>голосования».</w:t>
      </w:r>
    </w:p>
    <w:p w:rsidR="00245879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«Работа УИК в день, предшествующ</w:t>
      </w:r>
      <w:r>
        <w:rPr>
          <w:bCs/>
          <w:szCs w:val="28"/>
        </w:rPr>
        <w:t>ий</w:t>
      </w:r>
      <w:r w:rsidRPr="003667D5">
        <w:rPr>
          <w:bCs/>
          <w:szCs w:val="28"/>
        </w:rPr>
        <w:t xml:space="preserve"> дню </w:t>
      </w:r>
      <w:r>
        <w:rPr>
          <w:bCs/>
          <w:szCs w:val="28"/>
        </w:rPr>
        <w:t xml:space="preserve">(дням) </w:t>
      </w:r>
      <w:r w:rsidRPr="003667D5">
        <w:rPr>
          <w:bCs/>
          <w:szCs w:val="28"/>
        </w:rPr>
        <w:t>голосования</w:t>
      </w:r>
      <w:r>
        <w:rPr>
          <w:bCs/>
          <w:szCs w:val="28"/>
        </w:rPr>
        <w:t>».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«Работа УИК в день</w:t>
      </w:r>
      <w:r>
        <w:rPr>
          <w:bCs/>
          <w:szCs w:val="28"/>
        </w:rPr>
        <w:t xml:space="preserve"> (дни)</w:t>
      </w:r>
      <w:r w:rsidRPr="003667D5">
        <w:rPr>
          <w:bCs/>
          <w:szCs w:val="28"/>
        </w:rPr>
        <w:t xml:space="preserve"> голосования».</w:t>
      </w:r>
    </w:p>
    <w:p w:rsidR="00245879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«Подсчет голосов избирателей</w:t>
      </w:r>
      <w:r>
        <w:rPr>
          <w:bCs/>
          <w:szCs w:val="28"/>
        </w:rPr>
        <w:t>. Установление итогов голосования на избирательном участке</w:t>
      </w:r>
      <w:r w:rsidRPr="003667D5">
        <w:rPr>
          <w:bCs/>
          <w:szCs w:val="28"/>
        </w:rPr>
        <w:t>».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245879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Информационные бюллетени избирательной комиссии Тверской области. </w:t>
      </w:r>
    </w:p>
    <w:p w:rsidR="00245879" w:rsidRPr="006F25FC" w:rsidRDefault="00245879" w:rsidP="00245879">
      <w:pPr>
        <w:numPr>
          <w:ilvl w:val="0"/>
          <w:numId w:val="2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Cs w:val="28"/>
        </w:rPr>
      </w:pPr>
      <w:r w:rsidRPr="006F25FC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6F25FC">
        <w:rPr>
          <w:bCs/>
          <w:szCs w:val="28"/>
        </w:rPr>
        <w:lastRenderedPageBreak/>
        <w:t>Плакат «Ответственность</w:t>
      </w:r>
      <w:r w:rsidRPr="003667D5">
        <w:rPr>
          <w:bCs/>
          <w:szCs w:val="28"/>
        </w:rPr>
        <w:t xml:space="preserve">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«Современный избиратель – мобильный избиратель».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«Памятка избирателю о голосовании по месту нахождения».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представителю средства массовой информации».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before="120"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Плакат «Наблюдателю в день голосования».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667D5">
        <w:rPr>
          <w:bCs/>
          <w:szCs w:val="28"/>
        </w:rPr>
        <w:t xml:space="preserve">Плакат «Памятка волонтерам на выборах». </w:t>
      </w:r>
    </w:p>
    <w:p w:rsidR="00245879" w:rsidRPr="003667D5" w:rsidRDefault="00245879" w:rsidP="00245879">
      <w:pPr>
        <w:pStyle w:val="a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667D5">
        <w:rPr>
          <w:szCs w:val="28"/>
        </w:rPr>
        <w:t>Методическое пособие «О</w:t>
      </w:r>
      <w:r w:rsidRPr="003667D5">
        <w:rPr>
          <w:rStyle w:val="ad"/>
          <w:b w:val="0"/>
          <w:szCs w:val="28"/>
        </w:rPr>
        <w:t>сновы конфликтологии для членов участковой избирательной комиссии»</w:t>
      </w:r>
      <w:r w:rsidRPr="003667D5">
        <w:rPr>
          <w:b/>
          <w:szCs w:val="28"/>
        </w:rPr>
        <w:t>.</w:t>
      </w:r>
    </w:p>
    <w:p w:rsidR="00245879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245879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Набор кейсов </w:t>
      </w:r>
      <w:r w:rsidRPr="003667D5">
        <w:rPr>
          <w:bCs/>
          <w:szCs w:val="28"/>
        </w:rPr>
        <w:t>для членов избирательных комиссий</w:t>
      </w:r>
      <w:r>
        <w:rPr>
          <w:bCs/>
          <w:szCs w:val="28"/>
        </w:rPr>
        <w:t xml:space="preserve">, изготовленный </w:t>
      </w:r>
      <w:r w:rsidRPr="003667D5">
        <w:rPr>
          <w:bCs/>
          <w:szCs w:val="28"/>
        </w:rPr>
        <w:t>избирательной комисси</w:t>
      </w:r>
      <w:r>
        <w:rPr>
          <w:bCs/>
          <w:szCs w:val="28"/>
        </w:rPr>
        <w:t>ей</w:t>
      </w:r>
      <w:r w:rsidRPr="003667D5">
        <w:rPr>
          <w:bCs/>
          <w:szCs w:val="28"/>
        </w:rPr>
        <w:t xml:space="preserve"> Тверской области.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hanging="11"/>
        <w:jc w:val="both"/>
        <w:rPr>
          <w:bCs/>
          <w:szCs w:val="28"/>
        </w:rPr>
      </w:pPr>
      <w:r>
        <w:rPr>
          <w:bCs/>
          <w:szCs w:val="28"/>
        </w:rPr>
        <w:t xml:space="preserve">Обучающий </w:t>
      </w:r>
      <w:proofErr w:type="spellStart"/>
      <w:r>
        <w:rPr>
          <w:bCs/>
          <w:szCs w:val="28"/>
        </w:rPr>
        <w:t>интернет-ресурс</w:t>
      </w:r>
      <w:proofErr w:type="spellEnd"/>
      <w:r>
        <w:rPr>
          <w:bCs/>
          <w:szCs w:val="28"/>
        </w:rPr>
        <w:t xml:space="preserve"> на сайте www.rcoit.ru</w:t>
      </w:r>
    </w:p>
    <w:p w:rsidR="00245879" w:rsidRPr="003667D5" w:rsidRDefault="00245879" w:rsidP="00245879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3667D5">
        <w:rPr>
          <w:bCs/>
          <w:szCs w:val="28"/>
        </w:rPr>
        <w:t xml:space="preserve">Обучающий </w:t>
      </w:r>
      <w:proofErr w:type="spellStart"/>
      <w:r w:rsidRPr="003667D5">
        <w:rPr>
          <w:bCs/>
          <w:szCs w:val="28"/>
        </w:rPr>
        <w:t>интернет-ресурс</w:t>
      </w:r>
      <w:proofErr w:type="spellEnd"/>
      <w:r w:rsidRPr="003667D5">
        <w:rPr>
          <w:bCs/>
          <w:szCs w:val="28"/>
        </w:rPr>
        <w:t xml:space="preserve"> на сайте </w:t>
      </w:r>
      <w:r w:rsidRPr="003667D5">
        <w:rPr>
          <w:bCs/>
          <w:szCs w:val="28"/>
          <w:lang w:val="en-US"/>
        </w:rPr>
        <w:t>www</w:t>
      </w:r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molodayatver</w:t>
      </w:r>
      <w:proofErr w:type="spellEnd"/>
      <w:r w:rsidRPr="003667D5">
        <w:rPr>
          <w:bCs/>
          <w:szCs w:val="28"/>
        </w:rPr>
        <w:t>.</w:t>
      </w:r>
      <w:proofErr w:type="spellStart"/>
      <w:r w:rsidRPr="003667D5">
        <w:rPr>
          <w:bCs/>
          <w:szCs w:val="28"/>
          <w:lang w:val="en-US"/>
        </w:rPr>
        <w:t>ru</w:t>
      </w:r>
      <w:proofErr w:type="spellEnd"/>
      <w:r w:rsidRPr="003667D5">
        <w:rPr>
          <w:bCs/>
          <w:szCs w:val="28"/>
        </w:rPr>
        <w:t>.</w:t>
      </w:r>
    </w:p>
    <w:p w:rsidR="00511E3E" w:rsidRDefault="00511E3E" w:rsidP="00511E3E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3667D5">
        <w:rPr>
          <w:b/>
          <w:szCs w:val="28"/>
        </w:rPr>
        <w:t xml:space="preserve">Ожидаемые результаты: </w:t>
      </w:r>
      <w:r w:rsidRPr="003667D5">
        <w:rPr>
          <w:szCs w:val="28"/>
        </w:rPr>
        <w:t xml:space="preserve">повышение профессионального уровня, формирование корпуса квалифицированных кадров </w:t>
      </w:r>
      <w:r w:rsidR="00F81CB7">
        <w:rPr>
          <w:rFonts w:eastAsia="TimesNewRomanPSMT"/>
          <w:szCs w:val="28"/>
        </w:rPr>
        <w:t>ТИК Калязинского района</w:t>
      </w:r>
      <w:r w:rsidRPr="003667D5">
        <w:rPr>
          <w:szCs w:val="28"/>
        </w:rPr>
        <w:t>.</w:t>
      </w:r>
    </w:p>
    <w:p w:rsidR="00511E3E" w:rsidRPr="00054536" w:rsidRDefault="00511E3E" w:rsidP="00511E3E">
      <w:pPr>
        <w:spacing w:line="288" w:lineRule="auto"/>
        <w:ind w:firstLine="709"/>
        <w:jc w:val="both"/>
        <w:rPr>
          <w:sz w:val="26"/>
          <w:szCs w:val="26"/>
        </w:rPr>
      </w:pPr>
    </w:p>
    <w:p w:rsidR="00511E3E" w:rsidRDefault="00511E3E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511E3E" w:rsidRDefault="00511E3E" w:rsidP="00511E3E">
      <w:pPr>
        <w:spacing w:line="336" w:lineRule="auto"/>
        <w:ind w:firstLine="709"/>
        <w:jc w:val="both"/>
        <w:rPr>
          <w:bCs/>
          <w:szCs w:val="28"/>
        </w:rPr>
        <w:sectPr w:rsidR="00511E3E" w:rsidSect="00455143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11E3E" w:rsidRDefault="00511E3E" w:rsidP="00511E3E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УЧ</w:t>
      </w:r>
      <w:r w:rsidR="003B66D3">
        <w:rPr>
          <w:b/>
          <w:bCs/>
          <w:szCs w:val="28"/>
        </w:rPr>
        <w:t>ЕБНО-ТЕМАТИЧЕСКИЙ ПЛАН ОБУЧЕНИЯ</w:t>
      </w:r>
    </w:p>
    <w:p w:rsidR="00511E3E" w:rsidRPr="007C0EAF" w:rsidRDefault="00511E3E" w:rsidP="00511E3E">
      <w:pPr>
        <w:rPr>
          <w:sz w:val="22"/>
        </w:rPr>
      </w:pPr>
    </w:p>
    <w:tbl>
      <w:tblPr>
        <w:tblW w:w="157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268"/>
        <w:gridCol w:w="1701"/>
        <w:gridCol w:w="1842"/>
        <w:gridCol w:w="2126"/>
        <w:gridCol w:w="18"/>
      </w:tblGrid>
      <w:tr w:rsidR="00511E3E" w:rsidRPr="00536AA8" w:rsidTr="003B66D3">
        <w:trPr>
          <w:gridAfter w:val="1"/>
          <w:wAfter w:w="18" w:type="dxa"/>
          <w:cantSplit/>
          <w:trHeight w:val="794"/>
          <w:tblHeader/>
        </w:trPr>
        <w:tc>
          <w:tcPr>
            <w:tcW w:w="540" w:type="dxa"/>
            <w:textDirection w:val="btLr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ind w:left="113" w:right="113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№п/п</w:t>
            </w:r>
          </w:p>
        </w:tc>
        <w:tc>
          <w:tcPr>
            <w:tcW w:w="1870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827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536AA8" w:rsidRDefault="00511E3E" w:rsidP="003B66D3">
            <w:pPr>
              <w:spacing w:before="120" w:after="120" w:line="240" w:lineRule="exact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536AA8" w:rsidTr="003B66D3">
        <w:trPr>
          <w:gridAfter w:val="1"/>
          <w:wAfter w:w="18" w:type="dxa"/>
          <w:trHeight w:val="176"/>
          <w:tblHeader/>
        </w:trPr>
        <w:tc>
          <w:tcPr>
            <w:tcW w:w="540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511E3E" w:rsidRPr="00536AA8" w:rsidRDefault="00511E3E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536AA8" w:rsidRDefault="00A47C80" w:rsidP="003B66D3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8</w:t>
            </w:r>
          </w:p>
        </w:tc>
      </w:tr>
      <w:tr w:rsidR="00511E3E" w:rsidRPr="00536AA8" w:rsidTr="003B66D3">
        <w:trPr>
          <w:trHeight w:val="594"/>
        </w:trPr>
        <w:tc>
          <w:tcPr>
            <w:tcW w:w="15752" w:type="dxa"/>
            <w:gridSpan w:val="9"/>
            <w:vAlign w:val="center"/>
          </w:tcPr>
          <w:p w:rsidR="00511E3E" w:rsidRPr="00536AA8" w:rsidRDefault="00511E3E" w:rsidP="003B66D3">
            <w:pPr>
              <w:spacing w:before="120" w:after="120"/>
              <w:ind w:left="425"/>
              <w:jc w:val="center"/>
              <w:rPr>
                <w:b/>
                <w:bCs/>
                <w:szCs w:val="28"/>
              </w:rPr>
            </w:pPr>
            <w:r w:rsidRPr="00536AA8">
              <w:rPr>
                <w:b/>
                <w:bCs/>
                <w:szCs w:val="28"/>
              </w:rPr>
              <w:t>1. Обучение членов территориальн</w:t>
            </w:r>
            <w:r w:rsidR="003B66D3" w:rsidRPr="00536AA8">
              <w:rPr>
                <w:b/>
                <w:bCs/>
                <w:szCs w:val="28"/>
              </w:rPr>
              <w:t>ой</w:t>
            </w:r>
            <w:r w:rsidRPr="00536AA8">
              <w:rPr>
                <w:b/>
                <w:bCs/>
                <w:szCs w:val="28"/>
              </w:rPr>
              <w:t xml:space="preserve"> избирательн</w:t>
            </w:r>
            <w:r w:rsidR="003B66D3" w:rsidRPr="00536AA8">
              <w:rPr>
                <w:b/>
                <w:bCs/>
                <w:szCs w:val="28"/>
              </w:rPr>
              <w:t>ой</w:t>
            </w:r>
            <w:r w:rsidRPr="00536AA8">
              <w:rPr>
                <w:b/>
                <w:bCs/>
                <w:szCs w:val="28"/>
              </w:rPr>
              <w:t xml:space="preserve"> комисси</w:t>
            </w:r>
            <w:r w:rsidR="003B66D3" w:rsidRPr="00536AA8">
              <w:rPr>
                <w:b/>
                <w:bCs/>
                <w:szCs w:val="28"/>
              </w:rPr>
              <w:t>и Калязинского района</w:t>
            </w:r>
            <w:r w:rsidRPr="00536AA8">
              <w:rPr>
                <w:b/>
                <w:bCs/>
                <w:szCs w:val="28"/>
              </w:rPr>
              <w:t xml:space="preserve"> по вопросам подготовки и проведения выборов</w:t>
            </w:r>
            <w:r w:rsidR="003B66D3" w:rsidRPr="00536AA8">
              <w:rPr>
                <w:b/>
                <w:bCs/>
                <w:szCs w:val="28"/>
              </w:rPr>
              <w:t xml:space="preserve"> </w:t>
            </w:r>
            <w:r w:rsidRPr="00536AA8">
              <w:rPr>
                <w:b/>
                <w:bCs/>
                <w:szCs w:val="28"/>
              </w:rPr>
              <w:t>в Единый день голосования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a"/>
              <w:ind w:left="34"/>
              <w:jc w:val="both"/>
              <w:rPr>
                <w:szCs w:val="28"/>
                <w:lang w:eastAsia="ru-RU"/>
              </w:rPr>
            </w:pPr>
            <w:r w:rsidRPr="00536AA8">
              <w:rPr>
                <w:szCs w:val="28"/>
              </w:rPr>
              <w:t xml:space="preserve">Формирование участковых избирательных комиссий срока полномочий 2023-2028 </w:t>
            </w:r>
            <w:proofErr w:type="spellStart"/>
            <w:r w:rsidRPr="00536AA8">
              <w:rPr>
                <w:szCs w:val="28"/>
              </w:rPr>
              <w:t>г.г</w:t>
            </w:r>
            <w:proofErr w:type="spellEnd"/>
            <w:r w:rsidRPr="00536AA8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536AA8">
              <w:rPr>
                <w:szCs w:val="28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март - апрель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a"/>
              <w:ind w:left="34"/>
              <w:jc w:val="both"/>
              <w:rPr>
                <w:szCs w:val="28"/>
              </w:rPr>
            </w:pPr>
            <w:r w:rsidRPr="00536AA8">
              <w:rPr>
                <w:szCs w:val="28"/>
              </w:rPr>
              <w:t>Назначение выборов.</w:t>
            </w:r>
          </w:p>
          <w:p w:rsidR="00536AA8" w:rsidRPr="00536AA8" w:rsidRDefault="00536AA8" w:rsidP="00727156">
            <w:pPr>
              <w:pStyle w:val="ae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536AA8">
              <w:rPr>
                <w:sz w:val="28"/>
                <w:szCs w:val="28"/>
              </w:rPr>
              <w:t xml:space="preserve"> </w:t>
            </w:r>
            <w:r w:rsidRPr="00536AA8">
              <w:rPr>
                <w:sz w:val="28"/>
                <w:szCs w:val="28"/>
                <w:lang w:val="ru-RU"/>
              </w:rPr>
              <w:t>Полномочия органов местного самоуправления при назначении выборов в органы МСУ.</w:t>
            </w:r>
          </w:p>
          <w:p w:rsidR="00536AA8" w:rsidRPr="00536AA8" w:rsidRDefault="00536AA8" w:rsidP="00536AA8">
            <w:pPr>
              <w:pStyle w:val="aa"/>
              <w:ind w:left="34"/>
              <w:jc w:val="both"/>
              <w:rPr>
                <w:szCs w:val="28"/>
              </w:rPr>
            </w:pPr>
            <w:r w:rsidRPr="00536AA8">
              <w:rPr>
                <w:szCs w:val="28"/>
              </w:rPr>
              <w:t>Календарный план подготовки и проведения выборов в органы местного самоуправления.</w:t>
            </w:r>
          </w:p>
          <w:p w:rsidR="00536AA8" w:rsidRPr="00536AA8" w:rsidRDefault="00536AA8" w:rsidP="00536AA8">
            <w:pPr>
              <w:pStyle w:val="ae"/>
              <w:spacing w:after="60"/>
              <w:ind w:left="34"/>
              <w:rPr>
                <w:iCs/>
                <w:sz w:val="28"/>
                <w:szCs w:val="28"/>
                <w:lang w:val="ru-RU"/>
              </w:rPr>
            </w:pPr>
            <w:r w:rsidRPr="00536AA8">
              <w:rPr>
                <w:sz w:val="28"/>
                <w:szCs w:val="28"/>
              </w:rPr>
              <w:t xml:space="preserve">Постановления, </w:t>
            </w:r>
            <w:r w:rsidRPr="00536AA8">
              <w:rPr>
                <w:sz w:val="28"/>
                <w:szCs w:val="28"/>
              </w:rPr>
              <w:lastRenderedPageBreak/>
              <w:t>принимаемые ТИК в период подготовки и проведения выборов</w:t>
            </w:r>
            <w:r w:rsidRPr="00536A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lastRenderedPageBreak/>
              <w:t>апрель - май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f0"/>
              <w:spacing w:after="80"/>
              <w:jc w:val="both"/>
              <w:rPr>
                <w:color w:val="auto"/>
                <w:sz w:val="28"/>
                <w:szCs w:val="28"/>
              </w:rPr>
            </w:pPr>
            <w:r w:rsidRPr="00536AA8">
              <w:rPr>
                <w:color w:val="auto"/>
                <w:sz w:val="28"/>
                <w:szCs w:val="28"/>
              </w:rPr>
              <w:t>Выдвижение кандидатов в порядке самовыдвижения, избирательными объединениями, их регистрация.</w:t>
            </w:r>
          </w:p>
          <w:p w:rsidR="00536AA8" w:rsidRPr="00536AA8" w:rsidRDefault="00536AA8" w:rsidP="00536AA8">
            <w:pPr>
              <w:pStyle w:val="ae"/>
              <w:spacing w:after="8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536AA8" w:rsidRPr="00536AA8" w:rsidRDefault="00536AA8" w:rsidP="00536AA8">
            <w:pPr>
              <w:pStyle w:val="af0"/>
              <w:spacing w:after="80"/>
              <w:ind w:firstLine="34"/>
              <w:jc w:val="both"/>
              <w:rPr>
                <w:color w:val="auto"/>
                <w:sz w:val="28"/>
                <w:szCs w:val="28"/>
              </w:rPr>
            </w:pPr>
            <w:r w:rsidRPr="00536AA8">
              <w:rPr>
                <w:color w:val="auto"/>
                <w:sz w:val="28"/>
                <w:szCs w:val="28"/>
                <w:lang w:val="ru-RU"/>
              </w:rPr>
              <w:t xml:space="preserve">Регистрация кандидатов. Отказ в регистрации и практика рассмотрения жалоб </w:t>
            </w:r>
            <w:r w:rsidR="00727156" w:rsidRPr="00536AA8">
              <w:rPr>
                <w:color w:val="auto"/>
                <w:sz w:val="28"/>
                <w:szCs w:val="28"/>
                <w:lang w:val="ru-RU"/>
              </w:rPr>
              <w:t>на указанные</w:t>
            </w:r>
            <w:r w:rsidRPr="00536AA8">
              <w:rPr>
                <w:color w:val="auto"/>
                <w:sz w:val="28"/>
                <w:szCs w:val="28"/>
                <w:lang w:val="ru-RU"/>
              </w:rPr>
              <w:t xml:space="preserve"> решения.</w:t>
            </w:r>
            <w:r w:rsidRPr="00536AA8">
              <w:rPr>
                <w:color w:val="auto"/>
                <w:sz w:val="28"/>
                <w:szCs w:val="28"/>
              </w:rPr>
              <w:t xml:space="preserve"> </w:t>
            </w:r>
          </w:p>
          <w:p w:rsidR="00536AA8" w:rsidRPr="00536AA8" w:rsidRDefault="00536AA8" w:rsidP="00536AA8">
            <w:pPr>
              <w:pStyle w:val="ae"/>
              <w:ind w:left="0"/>
              <w:rPr>
                <w:sz w:val="28"/>
                <w:szCs w:val="28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 xml:space="preserve">Организация работы ТИК по проверке достоверности </w:t>
            </w:r>
            <w:r w:rsidRPr="00536AA8">
              <w:rPr>
                <w:sz w:val="28"/>
                <w:szCs w:val="28"/>
                <w:lang w:val="ru-RU" w:eastAsia="ru-RU"/>
              </w:rPr>
              <w:lastRenderedPageBreak/>
              <w:t>сведений, представленных кандидатами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lastRenderedPageBreak/>
              <w:t>июнь - июль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727156" w:rsidP="00536AA8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</w:t>
            </w:r>
            <w:r w:rsidR="00536AA8" w:rsidRPr="00536AA8">
              <w:rPr>
                <w:bCs/>
                <w:szCs w:val="28"/>
              </w:rPr>
              <w:t>екция</w:t>
            </w:r>
            <w:r>
              <w:rPr>
                <w:bCs/>
                <w:szCs w:val="28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</w:rPr>
            </w:pPr>
            <w:r w:rsidRPr="00536AA8">
              <w:rPr>
                <w:sz w:val="28"/>
                <w:szCs w:val="28"/>
              </w:rPr>
              <w:t xml:space="preserve">Информационное обеспечение выборов. </w:t>
            </w:r>
          </w:p>
          <w:p w:rsidR="00536AA8" w:rsidRPr="00536AA8" w:rsidRDefault="00536AA8" w:rsidP="00536AA8">
            <w:pPr>
              <w:pStyle w:val="ae"/>
              <w:ind w:left="0"/>
              <w:rPr>
                <w:sz w:val="28"/>
                <w:szCs w:val="28"/>
              </w:rPr>
            </w:pPr>
            <w:r w:rsidRPr="00536AA8">
              <w:rPr>
                <w:sz w:val="28"/>
                <w:szCs w:val="28"/>
              </w:rPr>
              <w:t>Контроль за проведением предвыборной агитации.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июль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CA200D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 xml:space="preserve">лекция, 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 xml:space="preserve"> июль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 xml:space="preserve">Порядок работы избирательной комиссии с обращениями граждан РФ. </w:t>
            </w:r>
          </w:p>
          <w:p w:rsidR="00536AA8" w:rsidRPr="00536AA8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 xml:space="preserve">Решения, принимаемые территориальной, участковой избирательной комиссией по </w:t>
            </w:r>
            <w:r w:rsidRPr="00536AA8">
              <w:rPr>
                <w:sz w:val="28"/>
                <w:szCs w:val="28"/>
                <w:lang w:val="ru-RU" w:eastAsia="ru-RU"/>
              </w:rPr>
              <w:lastRenderedPageBreak/>
              <w:t>жалобам (заявлениям) граждан РФ.</w:t>
            </w:r>
          </w:p>
          <w:p w:rsidR="00536AA8" w:rsidRPr="00536AA8" w:rsidRDefault="00536AA8" w:rsidP="00536AA8">
            <w:pPr>
              <w:pStyle w:val="ae"/>
              <w:spacing w:after="0"/>
              <w:ind w:left="34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Общественный контроль. Работа со списком наблюдателей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e"/>
              <w:spacing w:after="60"/>
              <w:ind w:left="34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 xml:space="preserve">Работа со списком избирателей </w:t>
            </w:r>
          </w:p>
          <w:p w:rsidR="00536AA8" w:rsidRPr="00536AA8" w:rsidRDefault="00536AA8" w:rsidP="00536A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36AA8">
              <w:rPr>
                <w:szCs w:val="28"/>
              </w:rPr>
              <w:t>Уточнение списка избирателей.</w:t>
            </w:r>
          </w:p>
          <w:p w:rsidR="00536AA8" w:rsidRPr="00536AA8" w:rsidRDefault="00536AA8" w:rsidP="00536AA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36AA8">
              <w:rPr>
                <w:szCs w:val="28"/>
              </w:rPr>
              <w:t>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spacing w:after="120"/>
              <w:rPr>
                <w:szCs w:val="28"/>
              </w:rPr>
            </w:pPr>
            <w:r w:rsidRPr="00536AA8">
              <w:rPr>
                <w:szCs w:val="28"/>
              </w:rPr>
              <w:t>Порядок досрочного голосования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spacing w:after="120"/>
              <w:rPr>
                <w:szCs w:val="28"/>
              </w:rPr>
            </w:pPr>
            <w:r w:rsidRPr="00536AA8">
              <w:rPr>
                <w:szCs w:val="28"/>
              </w:rPr>
              <w:t>Организация работы избирательных комиссий в день, предшествующий дню (дням) голосования, и в день (дни) голосования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szCs w:val="28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536AA8">
            <w:pPr>
              <w:pStyle w:val="ae"/>
              <w:spacing w:after="0"/>
              <w:ind w:left="34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Порядок подсчета голосов, подведение итогов выборов. Определение результатов выборов.</w:t>
            </w:r>
          </w:p>
          <w:p w:rsidR="00536AA8" w:rsidRPr="00536AA8" w:rsidRDefault="00536AA8" w:rsidP="00536AA8">
            <w:pPr>
              <w:pStyle w:val="ae"/>
              <w:spacing w:after="0"/>
              <w:ind w:left="0" w:firstLine="34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/>
              </w:rPr>
              <w:t>О</w:t>
            </w:r>
            <w:r w:rsidRPr="00536AA8">
              <w:rPr>
                <w:sz w:val="28"/>
                <w:szCs w:val="28"/>
              </w:rPr>
              <w:t xml:space="preserve">рганизация работы </w:t>
            </w:r>
            <w:r w:rsidRPr="00536AA8">
              <w:rPr>
                <w:sz w:val="28"/>
                <w:szCs w:val="28"/>
                <w:lang w:val="ru-RU"/>
              </w:rPr>
              <w:t>ТИК</w:t>
            </w:r>
            <w:r w:rsidRPr="00536AA8">
              <w:rPr>
                <w:sz w:val="28"/>
                <w:szCs w:val="28"/>
              </w:rPr>
              <w:t xml:space="preserve"> по приему протоколов и иной избирательной документации участковых избирательных комиссий</w:t>
            </w:r>
            <w:r w:rsidRPr="00536AA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август -сентябрь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CA200D" w:rsidP="00536AA8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л</w:t>
            </w:r>
            <w:r w:rsidR="00536AA8" w:rsidRPr="00536AA8">
              <w:rPr>
                <w:szCs w:val="28"/>
              </w:rPr>
              <w:t>екция</w:t>
            </w:r>
            <w:r>
              <w:rPr>
                <w:szCs w:val="28"/>
              </w:rPr>
              <w:t xml:space="preserve">, </w:t>
            </w:r>
            <w:r w:rsidRPr="00536AA8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36AA8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536AA8" w:rsidRPr="00536AA8" w:rsidRDefault="00536AA8" w:rsidP="00536AA8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536AA8" w:rsidRPr="00536AA8" w:rsidRDefault="00536AA8" w:rsidP="00FF3A19">
            <w:pPr>
              <w:jc w:val="both"/>
              <w:rPr>
                <w:szCs w:val="28"/>
              </w:rPr>
            </w:pPr>
            <w:r w:rsidRPr="00536AA8">
              <w:rPr>
                <w:szCs w:val="28"/>
              </w:rPr>
              <w:t xml:space="preserve">Готовность избирательных комиссий к </w:t>
            </w:r>
            <w:r w:rsidR="00FF3A19">
              <w:rPr>
                <w:szCs w:val="28"/>
              </w:rPr>
              <w:t>Е</w:t>
            </w:r>
            <w:r w:rsidRPr="00536AA8">
              <w:rPr>
                <w:szCs w:val="28"/>
              </w:rPr>
              <w:t>диному дню голосования</w:t>
            </w:r>
          </w:p>
        </w:tc>
        <w:tc>
          <w:tcPr>
            <w:tcW w:w="1560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536AA8" w:rsidRPr="00536AA8" w:rsidRDefault="00536AA8" w:rsidP="00536AA8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6AA8" w:rsidRPr="00536AA8" w:rsidRDefault="00536AA8" w:rsidP="00536AA8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CA200D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CA200D" w:rsidRPr="00536AA8" w:rsidRDefault="00CA200D" w:rsidP="00CA200D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CA200D" w:rsidRPr="00536AA8" w:rsidRDefault="002E25AC" w:rsidP="00CA200D">
            <w:pPr>
              <w:spacing w:before="120" w:after="120"/>
              <w:rPr>
                <w:rFonts w:eastAsia="TimesNewRomanPSMT"/>
                <w:szCs w:val="28"/>
              </w:rPr>
            </w:pPr>
            <w:r w:rsidRPr="002E25AC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CA200D" w:rsidRPr="00536AA8" w:rsidRDefault="00CA200D" w:rsidP="00FF3A19">
            <w:pPr>
              <w:pStyle w:val="ae"/>
              <w:ind w:left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И</w:t>
            </w:r>
            <w:r w:rsidR="00FF3A19">
              <w:rPr>
                <w:sz w:val="28"/>
                <w:szCs w:val="28"/>
                <w:lang w:val="ru-RU" w:eastAsia="ru-RU"/>
              </w:rPr>
              <w:t>тоги избирательных кампаний в Е</w:t>
            </w:r>
            <w:r w:rsidRPr="00536AA8">
              <w:rPr>
                <w:sz w:val="28"/>
                <w:szCs w:val="28"/>
                <w:lang w:val="ru-RU" w:eastAsia="ru-RU"/>
              </w:rPr>
              <w:t>диный день голосования</w:t>
            </w:r>
            <w:r w:rsidR="00FF3A19">
              <w:rPr>
                <w:sz w:val="28"/>
                <w:szCs w:val="28"/>
                <w:lang w:val="ru-RU" w:eastAsia="ru-RU"/>
              </w:rPr>
              <w:t xml:space="preserve">. </w:t>
            </w:r>
            <w:r w:rsidRPr="00536AA8">
              <w:rPr>
                <w:iCs/>
                <w:sz w:val="28"/>
                <w:szCs w:val="28"/>
                <w:lang w:val="ru-RU" w:eastAsia="ru-RU"/>
              </w:rPr>
              <w:t xml:space="preserve">Итоги обучения членов участковых избирательных комиссий и информационно-разъяснительной деятельности территориальных </w:t>
            </w:r>
            <w:r w:rsidRPr="00536AA8">
              <w:rPr>
                <w:iCs/>
                <w:sz w:val="28"/>
                <w:szCs w:val="28"/>
                <w:lang w:val="ru-RU" w:eastAsia="ru-RU"/>
              </w:rPr>
              <w:lastRenderedPageBreak/>
              <w:t>избирательных комиссий.</w:t>
            </w:r>
          </w:p>
          <w:p w:rsidR="00CA200D" w:rsidRPr="00536AA8" w:rsidRDefault="00CA200D" w:rsidP="00CA200D">
            <w:pPr>
              <w:jc w:val="both"/>
              <w:rPr>
                <w:iCs/>
                <w:szCs w:val="28"/>
              </w:rPr>
            </w:pPr>
            <w:r w:rsidRPr="00536AA8">
              <w:rPr>
                <w:iCs/>
                <w:szCs w:val="28"/>
              </w:rPr>
              <w:t xml:space="preserve">Итоги представления финансовых </w:t>
            </w:r>
          </w:p>
          <w:p w:rsidR="00CA200D" w:rsidRPr="00536AA8" w:rsidRDefault="00CA200D" w:rsidP="00CA200D">
            <w:pPr>
              <w:jc w:val="both"/>
              <w:rPr>
                <w:szCs w:val="28"/>
              </w:rPr>
            </w:pPr>
            <w:r w:rsidRPr="00536AA8">
              <w:rPr>
                <w:iCs/>
                <w:szCs w:val="28"/>
              </w:rPr>
              <w:t>отчетов кандидатов, избирательных объединений в период выборов в Единый день голосования.</w:t>
            </w:r>
          </w:p>
        </w:tc>
        <w:tc>
          <w:tcPr>
            <w:tcW w:w="1560" w:type="dxa"/>
            <w:shd w:val="clear" w:color="auto" w:fill="auto"/>
          </w:tcPr>
          <w:p w:rsidR="00CA200D" w:rsidRPr="00536AA8" w:rsidRDefault="00CA200D" w:rsidP="00CA200D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lastRenderedPageBreak/>
              <w:t>октябрь-ноябрь</w:t>
            </w:r>
          </w:p>
        </w:tc>
        <w:tc>
          <w:tcPr>
            <w:tcW w:w="2268" w:type="dxa"/>
            <w:shd w:val="clear" w:color="auto" w:fill="auto"/>
          </w:tcPr>
          <w:p w:rsidR="00CA200D" w:rsidRPr="00536AA8" w:rsidRDefault="00CA200D" w:rsidP="00CA200D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CA200D" w:rsidRPr="00536AA8" w:rsidRDefault="00CA200D" w:rsidP="00CA200D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CA200D" w:rsidRPr="00536AA8" w:rsidRDefault="002E25AC" w:rsidP="002E25AC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CA200D" w:rsidRPr="00536AA8" w:rsidRDefault="00CA200D" w:rsidP="00CA200D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2E25AC" w:rsidRPr="00536AA8" w:rsidTr="003B66D3">
        <w:trPr>
          <w:gridAfter w:val="1"/>
          <w:wAfter w:w="18" w:type="dxa"/>
          <w:trHeight w:val="300"/>
        </w:trPr>
        <w:tc>
          <w:tcPr>
            <w:tcW w:w="540" w:type="dxa"/>
            <w:shd w:val="clear" w:color="auto" w:fill="auto"/>
          </w:tcPr>
          <w:p w:rsidR="002E25AC" w:rsidRPr="00536AA8" w:rsidRDefault="002E25AC" w:rsidP="002E25AC">
            <w:pPr>
              <w:numPr>
                <w:ilvl w:val="0"/>
                <w:numId w:val="7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1870" w:type="dxa"/>
            <w:shd w:val="clear" w:color="auto" w:fill="auto"/>
          </w:tcPr>
          <w:p w:rsidR="002E25AC" w:rsidRPr="00536AA8" w:rsidRDefault="002E25AC" w:rsidP="002E25AC">
            <w:pPr>
              <w:spacing w:before="120" w:after="120"/>
              <w:rPr>
                <w:rFonts w:eastAsia="TimesNewRomanPSMT"/>
                <w:szCs w:val="28"/>
              </w:rPr>
            </w:pPr>
            <w:r w:rsidRPr="002E25AC">
              <w:rPr>
                <w:rFonts w:eastAsia="TimesNewRomanPSMT"/>
                <w:szCs w:val="28"/>
              </w:rPr>
              <w:t>члены ТИК Калязинского района</w:t>
            </w:r>
          </w:p>
        </w:tc>
        <w:tc>
          <w:tcPr>
            <w:tcW w:w="3827" w:type="dxa"/>
            <w:shd w:val="clear" w:color="auto" w:fill="auto"/>
          </w:tcPr>
          <w:p w:rsidR="002E25AC" w:rsidRPr="00536AA8" w:rsidRDefault="002E25AC" w:rsidP="002E25AC">
            <w:pPr>
              <w:pStyle w:val="ae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Основные календарные сроки подготовки и проведения выборов Президента Российской Федерации</w:t>
            </w:r>
          </w:p>
          <w:p w:rsidR="002E25AC" w:rsidRPr="00536AA8" w:rsidRDefault="002E25AC" w:rsidP="002E25AC">
            <w:pPr>
              <w:pStyle w:val="ae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536AA8">
              <w:rPr>
                <w:sz w:val="28"/>
                <w:szCs w:val="28"/>
                <w:lang w:val="ru-RU" w:eastAsia="ru-RU"/>
              </w:rPr>
              <w:t>Информационно-разъяснительная деятельность избирательных комиссий в ходе подготовки выборов Президента Российской Федерации</w:t>
            </w:r>
          </w:p>
          <w:p w:rsidR="002E25AC" w:rsidRPr="00536AA8" w:rsidRDefault="002E25AC" w:rsidP="002E25AC">
            <w:pPr>
              <w:pStyle w:val="ae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E25AC" w:rsidRPr="00536AA8" w:rsidRDefault="002E25AC" w:rsidP="002E25AC">
            <w:pPr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2E25AC" w:rsidRPr="00536AA8" w:rsidRDefault="002E25AC" w:rsidP="002E25AC">
            <w:pPr>
              <w:jc w:val="center"/>
              <w:rPr>
                <w:szCs w:val="28"/>
              </w:rPr>
            </w:pPr>
            <w:r w:rsidRPr="00536AA8">
              <w:rPr>
                <w:szCs w:val="28"/>
              </w:rPr>
              <w:t>Кабинет ТИК Калязинского района</w:t>
            </w:r>
          </w:p>
        </w:tc>
        <w:tc>
          <w:tcPr>
            <w:tcW w:w="1701" w:type="dxa"/>
            <w:shd w:val="clear" w:color="auto" w:fill="auto"/>
          </w:tcPr>
          <w:p w:rsidR="002E25AC" w:rsidRPr="00536AA8" w:rsidRDefault="002E25AC" w:rsidP="002E25AC">
            <w:pPr>
              <w:spacing w:before="120" w:after="120"/>
              <w:jc w:val="center"/>
              <w:rPr>
                <w:bCs/>
                <w:szCs w:val="28"/>
              </w:rPr>
            </w:pPr>
            <w:r w:rsidRPr="00536AA8">
              <w:rPr>
                <w:bCs/>
                <w:szCs w:val="28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E25AC" w:rsidRPr="00536AA8" w:rsidRDefault="002E25AC" w:rsidP="002E25AC">
            <w:pPr>
              <w:spacing w:before="120" w:after="12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2E25AC" w:rsidRPr="00536AA8" w:rsidRDefault="002E25AC" w:rsidP="002E25AC">
            <w:pPr>
              <w:spacing w:before="120" w:after="120"/>
              <w:jc w:val="center"/>
              <w:rPr>
                <w:szCs w:val="28"/>
              </w:rPr>
            </w:pPr>
            <w:r w:rsidRPr="00536AA8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511E3E" w:rsidRDefault="00511E3E" w:rsidP="00511E3E">
      <w:pPr>
        <w:sectPr w:rsidR="00511E3E" w:rsidSect="00511E3E">
          <w:headerReference w:type="default" r:id="rId12"/>
          <w:footerReference w:type="even" r:id="rId13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Default="00511E3E">
      <w:pPr>
        <w:rPr>
          <w:rFonts w:eastAsia="Times New Roman" w:cs="Times New Roman"/>
          <w:b/>
          <w:szCs w:val="28"/>
          <w:lang w:eastAsia="ru-RU"/>
        </w:rPr>
      </w:pPr>
    </w:p>
    <w:p w:rsidR="00511E3E" w:rsidRPr="00B21CB8" w:rsidRDefault="009A25A9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членов </w:t>
      </w:r>
      <w:r w:rsidR="00511E3E">
        <w:rPr>
          <w:b/>
          <w:szCs w:val="28"/>
        </w:rPr>
        <w:t xml:space="preserve">участковых </w:t>
      </w:r>
      <w:r w:rsidR="00511E3E" w:rsidRPr="00B21CB8">
        <w:rPr>
          <w:b/>
          <w:szCs w:val="28"/>
        </w:rPr>
        <w:t xml:space="preserve">избирательных комиссий </w:t>
      </w:r>
      <w:r w:rsidR="00511E3E">
        <w:rPr>
          <w:b/>
          <w:szCs w:val="28"/>
        </w:rPr>
        <w:t>в</w:t>
      </w:r>
      <w:r w:rsidR="00511E3E" w:rsidRPr="00B21CB8">
        <w:rPr>
          <w:b/>
          <w:szCs w:val="28"/>
        </w:rPr>
        <w:t xml:space="preserve"> 20</w:t>
      </w:r>
      <w:r w:rsidR="00511E3E">
        <w:rPr>
          <w:b/>
          <w:szCs w:val="28"/>
        </w:rPr>
        <w:t>2</w:t>
      </w:r>
      <w:r w:rsidR="006014BA">
        <w:rPr>
          <w:b/>
          <w:szCs w:val="28"/>
        </w:rPr>
        <w:t>3</w:t>
      </w:r>
      <w:r w:rsidR="00511E3E">
        <w:rPr>
          <w:b/>
          <w:szCs w:val="28"/>
        </w:rPr>
        <w:t xml:space="preserve"> </w:t>
      </w:r>
      <w:r w:rsidR="00511E3E" w:rsidRPr="00B21CB8">
        <w:rPr>
          <w:b/>
          <w:szCs w:val="28"/>
        </w:rPr>
        <w:t>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C01BAE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обучения: </w:t>
      </w:r>
    </w:p>
    <w:p w:rsidR="00511E3E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</w:t>
      </w:r>
      <w:r w:rsidR="003B66D3">
        <w:rPr>
          <w:rFonts w:eastAsia="Calibri" w:cs="Times New Roman"/>
          <w:szCs w:val="28"/>
        </w:rPr>
        <w:t>в Единый день голосования</w:t>
      </w:r>
      <w:r>
        <w:rPr>
          <w:rFonts w:eastAsia="TimesNewRomanPSMT"/>
          <w:szCs w:val="28"/>
        </w:rPr>
        <w:t>, о</w:t>
      </w:r>
      <w:r w:rsidRPr="00063104">
        <w:rPr>
          <w:rFonts w:eastAsia="TimesNewRomanPSMT"/>
          <w:szCs w:val="28"/>
        </w:rPr>
        <w:t xml:space="preserve">знакомление слушателей с </w:t>
      </w:r>
      <w:r>
        <w:rPr>
          <w:rFonts w:eastAsia="TimesNewRomanPSMT"/>
          <w:szCs w:val="28"/>
        </w:rPr>
        <w:t xml:space="preserve">положениями </w:t>
      </w:r>
      <w:r w:rsidRPr="00063104">
        <w:rPr>
          <w:rFonts w:eastAsia="TimesNewRomanPSMT"/>
          <w:szCs w:val="28"/>
        </w:rPr>
        <w:t>избирательного права и</w:t>
      </w:r>
      <w:r>
        <w:rPr>
          <w:rFonts w:eastAsia="TimesNewRomanPSMT"/>
          <w:szCs w:val="28"/>
        </w:rPr>
        <w:t xml:space="preserve"> избирательного </w:t>
      </w:r>
      <w:r w:rsidRPr="00063104">
        <w:rPr>
          <w:rFonts w:eastAsia="TimesNewRomanPSMT"/>
          <w:szCs w:val="28"/>
        </w:rPr>
        <w:t xml:space="preserve">процесса, правовыми основами </w:t>
      </w:r>
      <w:r>
        <w:rPr>
          <w:rFonts w:eastAsia="TimesNewRomanPSMT"/>
          <w:szCs w:val="28"/>
        </w:rPr>
        <w:t>организации работы избирательных комиссий.</w:t>
      </w:r>
    </w:p>
    <w:p w:rsidR="00511E3E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C01BAE">
        <w:rPr>
          <w:b/>
          <w:szCs w:val="28"/>
        </w:rPr>
        <w:t xml:space="preserve">Категория слушателей: </w:t>
      </w:r>
      <w:r w:rsidRPr="00C01BAE">
        <w:rPr>
          <w:szCs w:val="28"/>
        </w:rPr>
        <w:t>председатели, заместители председателей, секретари</w:t>
      </w:r>
      <w:r>
        <w:rPr>
          <w:szCs w:val="28"/>
        </w:rPr>
        <w:t xml:space="preserve">, члены </w:t>
      </w:r>
      <w:r w:rsidRPr="00C01BAE">
        <w:rPr>
          <w:szCs w:val="28"/>
        </w:rPr>
        <w:t>участковых избирательных комиссий</w:t>
      </w:r>
      <w:r w:rsidR="009A3594">
        <w:rPr>
          <w:szCs w:val="28"/>
        </w:rPr>
        <w:t xml:space="preserve"> (далее, УИК)</w:t>
      </w:r>
      <w:r w:rsidRPr="00C01BAE">
        <w:rPr>
          <w:szCs w:val="28"/>
        </w:rPr>
        <w:t xml:space="preserve">, </w:t>
      </w:r>
      <w:r w:rsidR="00AF0FF9">
        <w:rPr>
          <w:szCs w:val="28"/>
        </w:rPr>
        <w:t xml:space="preserve">лица, состоящие в </w:t>
      </w:r>
      <w:r w:rsidRPr="00C01BAE">
        <w:rPr>
          <w:szCs w:val="28"/>
        </w:rPr>
        <w:t>резер</w:t>
      </w:r>
      <w:r>
        <w:rPr>
          <w:szCs w:val="28"/>
        </w:rPr>
        <w:t>в</w:t>
      </w:r>
      <w:r w:rsidR="00AF0FF9">
        <w:rPr>
          <w:szCs w:val="28"/>
        </w:rPr>
        <w:t>е</w:t>
      </w:r>
      <w:r>
        <w:rPr>
          <w:szCs w:val="28"/>
        </w:rPr>
        <w:t xml:space="preserve"> составов участковых комиссий. </w:t>
      </w:r>
    </w:p>
    <w:p w:rsidR="00511E3E" w:rsidRPr="00C01BAE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C01BAE">
        <w:rPr>
          <w:b/>
          <w:szCs w:val="28"/>
        </w:rPr>
        <w:t>Форм</w:t>
      </w:r>
      <w:r>
        <w:rPr>
          <w:b/>
          <w:szCs w:val="28"/>
        </w:rPr>
        <w:t>ы</w:t>
      </w:r>
      <w:r w:rsidRPr="00C01BAE">
        <w:rPr>
          <w:b/>
          <w:szCs w:val="28"/>
        </w:rPr>
        <w:t xml:space="preserve"> обучения</w:t>
      </w:r>
      <w:r w:rsidR="00185113">
        <w:rPr>
          <w:szCs w:val="28"/>
        </w:rPr>
        <w:t xml:space="preserve"> – очная,</w:t>
      </w:r>
      <w:r w:rsidR="00E66783">
        <w:rPr>
          <w:szCs w:val="28"/>
        </w:rPr>
        <w:t xml:space="preserve"> заочная</w:t>
      </w:r>
      <w:r w:rsidRPr="00C01BAE">
        <w:rPr>
          <w:szCs w:val="28"/>
        </w:rPr>
        <w:t xml:space="preserve">. </w:t>
      </w:r>
    </w:p>
    <w:p w:rsidR="00511E3E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9A25A9">
        <w:rPr>
          <w:b/>
          <w:szCs w:val="28"/>
        </w:rPr>
        <w:t>Учебно-методические материалы: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Интерактивный рабочий блокнот участковой избирательной комиссии.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Материалы к интерактивному рабочему блокноту участковой избирательной комиссии.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избирательной комиссии Тверской области «Работа УИК в день, предшествующий дню (дням) голосования».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избирательной комиссии Тверской области «Работа УИК в день (дни) голосования».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lastRenderedPageBreak/>
        <w:t xml:space="preserve">Информационные бюллетени избирательной комиссии Тверской области. 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r w:rsidR="00F63BD0" w:rsidRPr="00554CDB">
        <w:rPr>
          <w:bCs/>
          <w:szCs w:val="28"/>
        </w:rPr>
        <w:t>административных нарушениях</w:t>
      </w:r>
      <w:r w:rsidRPr="00554CDB">
        <w:rPr>
          <w:bCs/>
          <w:szCs w:val="28"/>
        </w:rPr>
        <w:t>)».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Брошюра «Современный избиратель – мобильный избиратель».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Плакат «Памятка избирателю о голосовании по месту нахождения».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Брошюра «Памятка представителю средства массовой информации».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Плакат «Наблюдателю в день голосования».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 xml:space="preserve">Плакат «Памятка волонтерам на выборах». 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«Основы конфликтологии для членов участковой избирательной комиссии»</w:t>
      </w:r>
      <w:r w:rsidRPr="00554CDB">
        <w:rPr>
          <w:b/>
          <w:bCs/>
          <w:szCs w:val="28"/>
        </w:rPr>
        <w:t>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«Конфликтные ситуации в избирательном процессе».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оператора горячей линии избирательной комиссии.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Методическое пособие «Работа участковой избирательной комиссии с обращениями граждан РФ».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>Набор кейсов для членов избирательных комиссий, изготовленный избирательной комиссией Тверской области.</w:t>
      </w:r>
    </w:p>
    <w:p w:rsidR="00554CDB" w:rsidRPr="00554CDB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 xml:space="preserve">Обучающий </w:t>
      </w:r>
      <w:proofErr w:type="spellStart"/>
      <w:r w:rsidRPr="00554CDB">
        <w:rPr>
          <w:bCs/>
          <w:szCs w:val="28"/>
        </w:rPr>
        <w:t>интернет-ресурс</w:t>
      </w:r>
      <w:proofErr w:type="spellEnd"/>
      <w:r w:rsidRPr="00554CDB">
        <w:rPr>
          <w:bCs/>
          <w:szCs w:val="28"/>
        </w:rPr>
        <w:t xml:space="preserve"> на сайте www.rcoit.ru.</w:t>
      </w:r>
    </w:p>
    <w:p w:rsidR="00F63BD0" w:rsidRDefault="00554CDB" w:rsidP="00A73A93">
      <w:pPr>
        <w:pStyle w:val="aa"/>
        <w:numPr>
          <w:ilvl w:val="0"/>
          <w:numId w:val="27"/>
        </w:numPr>
        <w:spacing w:line="360" w:lineRule="auto"/>
        <w:ind w:left="0" w:firstLine="709"/>
        <w:jc w:val="both"/>
        <w:rPr>
          <w:bCs/>
          <w:szCs w:val="28"/>
        </w:rPr>
      </w:pPr>
      <w:r w:rsidRPr="00554CDB">
        <w:rPr>
          <w:bCs/>
          <w:szCs w:val="28"/>
        </w:rPr>
        <w:t xml:space="preserve">Обучающий </w:t>
      </w:r>
      <w:proofErr w:type="spellStart"/>
      <w:r w:rsidRPr="00554CDB">
        <w:rPr>
          <w:bCs/>
          <w:szCs w:val="28"/>
        </w:rPr>
        <w:t>интернет-ресурс</w:t>
      </w:r>
      <w:proofErr w:type="spellEnd"/>
      <w:r w:rsidRPr="00554CDB">
        <w:rPr>
          <w:bCs/>
          <w:szCs w:val="28"/>
        </w:rPr>
        <w:t xml:space="preserve"> на сайте </w:t>
      </w:r>
      <w:r w:rsidRPr="00554CDB">
        <w:rPr>
          <w:bCs/>
          <w:szCs w:val="28"/>
          <w:lang w:val="en-US"/>
        </w:rPr>
        <w:t>www</w:t>
      </w:r>
      <w:r w:rsidRPr="00554CDB">
        <w:rPr>
          <w:bCs/>
          <w:szCs w:val="28"/>
        </w:rPr>
        <w:t>.</w:t>
      </w:r>
      <w:proofErr w:type="spellStart"/>
      <w:r w:rsidRPr="00554CDB">
        <w:rPr>
          <w:bCs/>
          <w:szCs w:val="28"/>
          <w:lang w:val="en-US"/>
        </w:rPr>
        <w:t>molodayatver</w:t>
      </w:r>
      <w:proofErr w:type="spellEnd"/>
      <w:r w:rsidRPr="00554CDB">
        <w:rPr>
          <w:bCs/>
          <w:szCs w:val="28"/>
        </w:rPr>
        <w:t>.</w:t>
      </w:r>
      <w:proofErr w:type="spellStart"/>
      <w:r w:rsidRPr="00554CDB">
        <w:rPr>
          <w:bCs/>
          <w:szCs w:val="28"/>
          <w:lang w:val="en-US"/>
        </w:rPr>
        <w:t>ru</w:t>
      </w:r>
      <w:proofErr w:type="spellEnd"/>
      <w:r w:rsidRPr="00554CDB">
        <w:rPr>
          <w:bCs/>
          <w:szCs w:val="28"/>
        </w:rPr>
        <w:t>.</w:t>
      </w:r>
    </w:p>
    <w:p w:rsidR="00511E3E" w:rsidRPr="00316A81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316A81">
        <w:rPr>
          <w:b/>
          <w:szCs w:val="28"/>
        </w:rPr>
        <w:lastRenderedPageBreak/>
        <w:t xml:space="preserve">Ожидаемые результаты: </w:t>
      </w:r>
      <w:r w:rsidRPr="00316A81">
        <w:rPr>
          <w:szCs w:val="28"/>
        </w:rPr>
        <w:t xml:space="preserve">повышение профессионального уровня, формирование корпуса квалифицированных кадров участковых комиссий </w:t>
      </w:r>
      <w:r w:rsidR="00F005CA">
        <w:rPr>
          <w:szCs w:val="28"/>
        </w:rPr>
        <w:t>Калязинского района</w:t>
      </w:r>
      <w:r w:rsidRPr="00316A81">
        <w:rPr>
          <w:szCs w:val="28"/>
        </w:rPr>
        <w:t>.</w:t>
      </w:r>
    </w:p>
    <w:p w:rsidR="00511E3E" w:rsidRDefault="00511E3E" w:rsidP="00511E3E">
      <w:pPr>
        <w:spacing w:line="336" w:lineRule="auto"/>
        <w:ind w:firstLine="709"/>
        <w:jc w:val="both"/>
        <w:rPr>
          <w:bCs/>
          <w:szCs w:val="28"/>
        </w:rPr>
      </w:pPr>
    </w:p>
    <w:p w:rsidR="00F63BD0" w:rsidRDefault="00F63BD0" w:rsidP="00511E3E">
      <w:pPr>
        <w:spacing w:line="336" w:lineRule="auto"/>
        <w:ind w:firstLine="709"/>
        <w:jc w:val="both"/>
        <w:rPr>
          <w:bCs/>
          <w:szCs w:val="28"/>
        </w:rPr>
        <w:sectPr w:rsidR="00F63BD0" w:rsidSect="00F63BD0">
          <w:headerReference w:type="default" r:id="rId14"/>
          <w:footerReference w:type="even" r:id="rId15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363148" w:rsidRPr="00363148" w:rsidRDefault="00363148" w:rsidP="00363148">
      <w:pPr>
        <w:jc w:val="center"/>
        <w:rPr>
          <w:b/>
          <w:szCs w:val="28"/>
        </w:rPr>
      </w:pPr>
      <w:r w:rsidRPr="00363148">
        <w:rPr>
          <w:b/>
          <w:szCs w:val="28"/>
        </w:rPr>
        <w:lastRenderedPageBreak/>
        <w:t>УЧЕБНО-ТЕМАТИЧЕСКИЙ ПЛАН ОБУЧЕНИЯ</w:t>
      </w:r>
    </w:p>
    <w:p w:rsidR="00511E3E" w:rsidRPr="007C0EAF" w:rsidRDefault="00511E3E" w:rsidP="00511E3E">
      <w:pPr>
        <w:rPr>
          <w:sz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3685"/>
        <w:gridCol w:w="1560"/>
        <w:gridCol w:w="2268"/>
        <w:gridCol w:w="1700"/>
        <w:gridCol w:w="1843"/>
        <w:gridCol w:w="2126"/>
      </w:tblGrid>
      <w:tr w:rsidR="00511E3E" w:rsidRPr="00660F44" w:rsidTr="003B66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11E3E" w:rsidRPr="00660F44" w:rsidRDefault="00511E3E" w:rsidP="00660F44">
            <w:pPr>
              <w:spacing w:before="120" w:after="120"/>
              <w:ind w:left="113" w:right="113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№п/п</w:t>
            </w:r>
          </w:p>
        </w:tc>
        <w:tc>
          <w:tcPr>
            <w:tcW w:w="2154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3685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1700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Форма обучения</w:t>
            </w:r>
          </w:p>
        </w:tc>
        <w:tc>
          <w:tcPr>
            <w:tcW w:w="1843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660F44" w:rsidTr="003B66D3">
        <w:trPr>
          <w:trHeight w:val="176"/>
          <w:tblHeader/>
        </w:trPr>
        <w:tc>
          <w:tcPr>
            <w:tcW w:w="540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1</w:t>
            </w:r>
          </w:p>
        </w:tc>
        <w:tc>
          <w:tcPr>
            <w:tcW w:w="2154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5</w:t>
            </w:r>
          </w:p>
        </w:tc>
        <w:tc>
          <w:tcPr>
            <w:tcW w:w="1700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7</w:t>
            </w:r>
          </w:p>
        </w:tc>
        <w:tc>
          <w:tcPr>
            <w:tcW w:w="2126" w:type="dxa"/>
          </w:tcPr>
          <w:p w:rsidR="00511E3E" w:rsidRPr="00660F44" w:rsidRDefault="003B66D3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8</w:t>
            </w:r>
          </w:p>
        </w:tc>
      </w:tr>
      <w:tr w:rsidR="00511E3E" w:rsidRPr="00660F44" w:rsidTr="003B66D3">
        <w:trPr>
          <w:trHeight w:val="468"/>
        </w:trPr>
        <w:tc>
          <w:tcPr>
            <w:tcW w:w="15876" w:type="dxa"/>
            <w:gridSpan w:val="8"/>
            <w:vAlign w:val="center"/>
          </w:tcPr>
          <w:p w:rsidR="00511E3E" w:rsidRPr="00660F44" w:rsidRDefault="00511E3E" w:rsidP="00660F44">
            <w:pPr>
              <w:spacing w:before="120" w:after="120"/>
              <w:jc w:val="center"/>
              <w:rPr>
                <w:b/>
                <w:bCs/>
                <w:szCs w:val="28"/>
              </w:rPr>
            </w:pPr>
            <w:r w:rsidRPr="00660F44">
              <w:rPr>
                <w:b/>
                <w:bCs/>
                <w:szCs w:val="28"/>
              </w:rPr>
              <w:t xml:space="preserve">Обучение членов участковых избирательных комиссий по вопросам подготовки и проведения выборов </w:t>
            </w:r>
            <w:r w:rsidR="00185113" w:rsidRPr="00660F44">
              <w:rPr>
                <w:b/>
                <w:bCs/>
                <w:szCs w:val="28"/>
              </w:rPr>
              <w:br/>
            </w:r>
            <w:r w:rsidRPr="00660F44">
              <w:rPr>
                <w:b/>
                <w:bCs/>
                <w:szCs w:val="28"/>
              </w:rPr>
              <w:t>в Единый день голосования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5A026C" w:rsidP="00746577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 xml:space="preserve">Подготовка и проведение первого организационного заседания </w:t>
            </w:r>
            <w:r w:rsidR="00746577">
              <w:rPr>
                <w:szCs w:val="28"/>
              </w:rPr>
              <w:t xml:space="preserve">УИК 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746577" w:rsidP="00746577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5A026C" w:rsidRPr="00660F44">
              <w:rPr>
                <w:szCs w:val="28"/>
              </w:rPr>
              <w:t xml:space="preserve">рганизационная работа </w:t>
            </w:r>
            <w:r>
              <w:rPr>
                <w:szCs w:val="28"/>
              </w:rPr>
              <w:t>УИК</w:t>
            </w:r>
            <w:r w:rsidR="005A026C" w:rsidRPr="00660F44">
              <w:rPr>
                <w:szCs w:val="28"/>
              </w:rPr>
              <w:t>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 и/или заочная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самостоятельная работа, лекции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5A026C" w:rsidP="00660F44">
            <w:pPr>
              <w:pStyle w:val="ae"/>
              <w:spacing w:before="120"/>
              <w:ind w:left="0" w:firstLine="34"/>
              <w:rPr>
                <w:sz w:val="28"/>
                <w:szCs w:val="28"/>
                <w:lang w:val="ru-RU" w:eastAsia="ru-RU"/>
              </w:rPr>
            </w:pPr>
            <w:r w:rsidRPr="00660F44">
              <w:rPr>
                <w:sz w:val="28"/>
                <w:szCs w:val="28"/>
                <w:lang w:val="ru-RU" w:eastAsia="ru-RU"/>
              </w:rPr>
              <w:t>Основные календарные сроки избирательных действий при подготовке и проведении выборов.</w:t>
            </w:r>
          </w:p>
          <w:p w:rsidR="005A026C" w:rsidRPr="00660F44" w:rsidRDefault="005A026C" w:rsidP="00660F44">
            <w:pPr>
              <w:pStyle w:val="ae"/>
              <w:spacing w:before="120"/>
              <w:ind w:left="0" w:firstLine="34"/>
              <w:rPr>
                <w:sz w:val="28"/>
                <w:szCs w:val="28"/>
              </w:rPr>
            </w:pPr>
            <w:r w:rsidRPr="00660F44">
              <w:rPr>
                <w:sz w:val="28"/>
                <w:szCs w:val="28"/>
                <w:lang w:val="ru-RU" w:eastAsia="ru-RU"/>
              </w:rPr>
              <w:t>Информационно-разъяснительная деятельность комиссии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июль - 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7675CF" w:rsidP="00660F44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A026C" w:rsidRPr="00660F44">
              <w:rPr>
                <w:szCs w:val="28"/>
              </w:rPr>
              <w:t xml:space="preserve">абота со списками избирателей: </w:t>
            </w:r>
          </w:p>
          <w:p w:rsidR="005A026C" w:rsidRPr="00660F44" w:rsidRDefault="005A026C" w:rsidP="00660F44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- уточнение списков избирателей;</w:t>
            </w:r>
          </w:p>
          <w:p w:rsidR="005A026C" w:rsidRPr="00660F44" w:rsidRDefault="005A026C" w:rsidP="00660F44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- рассмотрение УИК заявлений граждан о включении в список избирателей;</w:t>
            </w:r>
          </w:p>
          <w:p w:rsidR="005A026C" w:rsidRPr="00660F44" w:rsidRDefault="005A026C" w:rsidP="00660F44">
            <w:pPr>
              <w:spacing w:before="120" w:after="120"/>
              <w:rPr>
                <w:szCs w:val="28"/>
              </w:rPr>
            </w:pPr>
            <w:r w:rsidRPr="00660F44">
              <w:rPr>
                <w:szCs w:val="28"/>
              </w:rPr>
              <w:t>- порядок включения в список избирателей.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7675CF" w:rsidP="007675C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A026C" w:rsidRPr="00660F44">
              <w:rPr>
                <w:szCs w:val="28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 xml:space="preserve">август 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 xml:space="preserve">очная 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 xml:space="preserve">председатели, заместители председателей, секретари, члены УИК, резерв составов участковых </w:t>
            </w:r>
            <w:r w:rsidRPr="00660F44">
              <w:rPr>
                <w:szCs w:val="28"/>
              </w:rPr>
              <w:lastRenderedPageBreak/>
              <w:t>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7675CF" w:rsidP="007675CF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</w:t>
            </w:r>
            <w:r w:rsidR="005A026C" w:rsidRPr="00660F44">
              <w:rPr>
                <w:szCs w:val="28"/>
              </w:rPr>
              <w:t>омещение для голосования; технологическое оборудование;</w:t>
            </w:r>
          </w:p>
          <w:p w:rsidR="005A026C" w:rsidRPr="00660F44" w:rsidRDefault="005A026C" w:rsidP="00660F44">
            <w:pPr>
              <w:spacing w:before="120" w:after="120"/>
              <w:rPr>
                <w:szCs w:val="28"/>
              </w:rPr>
            </w:pPr>
            <w:r w:rsidRPr="00660F44">
              <w:rPr>
                <w:szCs w:val="28"/>
              </w:rPr>
              <w:t>обеспечение безопасности на избирательном участке;</w:t>
            </w:r>
          </w:p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lastRenderedPageBreak/>
              <w:t>взаимодействие с правоохранительными органами; порядок работы участковой избирательной комиссии с наблюдателями, представителями средств массовой информации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3B66D3">
        <w:trPr>
          <w:trHeight w:val="300"/>
        </w:trPr>
        <w:tc>
          <w:tcPr>
            <w:tcW w:w="540" w:type="dxa"/>
            <w:shd w:val="clear" w:color="auto" w:fill="auto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rPr>
                <w:szCs w:val="28"/>
              </w:rPr>
            </w:pPr>
            <w:r w:rsidRPr="00660F44">
              <w:rPr>
                <w:szCs w:val="28"/>
              </w:rPr>
              <w:t>Порядок проведения досрочного голосования.</w:t>
            </w:r>
          </w:p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Работа участковой избирательной комиссии в день, предшествующий дню (дням) голосования.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5A026C" w:rsidRPr="00660F44" w:rsidTr="00655CD5">
        <w:trPr>
          <w:trHeight w:val="300"/>
        </w:trPr>
        <w:tc>
          <w:tcPr>
            <w:tcW w:w="540" w:type="dxa"/>
          </w:tcPr>
          <w:p w:rsidR="005A026C" w:rsidRPr="00660F44" w:rsidRDefault="005A026C" w:rsidP="00660F44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 xml:space="preserve">председатели, заместители председателей, секретари, </w:t>
            </w:r>
            <w:r w:rsidRPr="00660F44">
              <w:rPr>
                <w:szCs w:val="28"/>
              </w:rPr>
              <w:lastRenderedPageBreak/>
              <w:t>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lastRenderedPageBreak/>
              <w:t>Работа участковой избирательной комиссии в день (дни) голосования:</w:t>
            </w:r>
          </w:p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lastRenderedPageBreak/>
              <w:t>порядок голосования в помещении для голосования в день голосования;</w:t>
            </w:r>
          </w:p>
          <w:p w:rsidR="005A026C" w:rsidRPr="00660F44" w:rsidRDefault="005A026C" w:rsidP="00731588">
            <w:pPr>
              <w:spacing w:before="120" w:after="120"/>
              <w:jc w:val="both"/>
              <w:rPr>
                <w:szCs w:val="28"/>
              </w:rPr>
            </w:pPr>
            <w:r w:rsidRPr="00660F44">
              <w:rPr>
                <w:szCs w:val="28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lastRenderedPageBreak/>
              <w:t>август - сентябрь</w:t>
            </w:r>
          </w:p>
        </w:tc>
        <w:tc>
          <w:tcPr>
            <w:tcW w:w="2268" w:type="dxa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 xml:space="preserve">зал администрации Калязинского </w:t>
            </w: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района</w:t>
            </w:r>
          </w:p>
        </w:tc>
        <w:tc>
          <w:tcPr>
            <w:tcW w:w="1700" w:type="dxa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lastRenderedPageBreak/>
              <w:t>очная</w:t>
            </w:r>
          </w:p>
        </w:tc>
        <w:tc>
          <w:tcPr>
            <w:tcW w:w="1843" w:type="dxa"/>
          </w:tcPr>
          <w:p w:rsidR="005A026C" w:rsidRPr="00660F44" w:rsidRDefault="005A026C" w:rsidP="00660F44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</w:tcPr>
          <w:p w:rsidR="005A026C" w:rsidRPr="00660F44" w:rsidRDefault="005A026C" w:rsidP="00660F44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7675CF" w:rsidRPr="00660F44" w:rsidTr="00030CB4">
        <w:trPr>
          <w:trHeight w:val="300"/>
        </w:trPr>
        <w:tc>
          <w:tcPr>
            <w:tcW w:w="540" w:type="dxa"/>
          </w:tcPr>
          <w:p w:rsidR="007675CF" w:rsidRPr="00660F44" w:rsidRDefault="007675CF" w:rsidP="007675CF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7675CF" w:rsidRDefault="007675CF" w:rsidP="00731588">
            <w:pPr>
              <w:jc w:val="both"/>
            </w:pPr>
            <w:r w:rsidRPr="009D2216">
              <w:rPr>
                <w:szCs w:val="28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685" w:type="dxa"/>
            <w:shd w:val="clear" w:color="auto" w:fill="auto"/>
          </w:tcPr>
          <w:p w:rsidR="007675CF" w:rsidRPr="00660F44" w:rsidRDefault="007675CF" w:rsidP="00731588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60F44">
              <w:rPr>
                <w:szCs w:val="28"/>
              </w:rPr>
              <w:t>орядок подсчета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август - сентябрь</w:t>
            </w:r>
          </w:p>
        </w:tc>
        <w:tc>
          <w:tcPr>
            <w:tcW w:w="2268" w:type="dxa"/>
            <w:shd w:val="clear" w:color="auto" w:fill="auto"/>
          </w:tcPr>
          <w:p w:rsidR="007675CF" w:rsidRPr="00660F44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  <w:shd w:val="clear" w:color="auto" w:fill="auto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7675CF" w:rsidRPr="00660F44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  <w:tr w:rsidR="007675CF" w:rsidRPr="00660F44" w:rsidTr="003B66D3">
        <w:trPr>
          <w:trHeight w:val="300"/>
        </w:trPr>
        <w:tc>
          <w:tcPr>
            <w:tcW w:w="540" w:type="dxa"/>
          </w:tcPr>
          <w:p w:rsidR="007675CF" w:rsidRPr="00660F44" w:rsidRDefault="007675CF" w:rsidP="007675CF">
            <w:pPr>
              <w:numPr>
                <w:ilvl w:val="0"/>
                <w:numId w:val="8"/>
              </w:numPr>
              <w:spacing w:before="120" w:after="120"/>
              <w:ind w:left="357" w:hanging="357"/>
              <w:jc w:val="center"/>
              <w:rPr>
                <w:bCs/>
                <w:szCs w:val="28"/>
              </w:rPr>
            </w:pPr>
          </w:p>
        </w:tc>
        <w:tc>
          <w:tcPr>
            <w:tcW w:w="2154" w:type="dxa"/>
          </w:tcPr>
          <w:p w:rsidR="007675CF" w:rsidRDefault="007675CF" w:rsidP="00731588">
            <w:pPr>
              <w:jc w:val="both"/>
            </w:pPr>
            <w:r w:rsidRPr="009D2216">
              <w:rPr>
                <w:szCs w:val="28"/>
              </w:rPr>
              <w:t xml:space="preserve">председатели, заместители председателей, секретари, члены УИК, </w:t>
            </w:r>
            <w:r w:rsidRPr="009D2216">
              <w:rPr>
                <w:szCs w:val="28"/>
              </w:rPr>
              <w:lastRenderedPageBreak/>
              <w:t>резерв составов участковых комиссий</w:t>
            </w:r>
          </w:p>
        </w:tc>
        <w:tc>
          <w:tcPr>
            <w:tcW w:w="3685" w:type="dxa"/>
          </w:tcPr>
          <w:p w:rsidR="007675CF" w:rsidRPr="00660F44" w:rsidRDefault="007675CF" w:rsidP="00731588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660F44">
              <w:rPr>
                <w:szCs w:val="28"/>
              </w:rPr>
              <w:t>онтрольное тестирование</w:t>
            </w:r>
          </w:p>
        </w:tc>
        <w:tc>
          <w:tcPr>
            <w:tcW w:w="1560" w:type="dxa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7675CF" w:rsidRPr="00660F44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700" w:type="dxa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очная</w:t>
            </w:r>
          </w:p>
        </w:tc>
        <w:tc>
          <w:tcPr>
            <w:tcW w:w="1843" w:type="dxa"/>
          </w:tcPr>
          <w:p w:rsidR="007675CF" w:rsidRPr="00660F44" w:rsidRDefault="007675CF" w:rsidP="007675CF">
            <w:pPr>
              <w:spacing w:before="120" w:after="120"/>
              <w:jc w:val="center"/>
              <w:rPr>
                <w:bCs/>
                <w:szCs w:val="28"/>
              </w:rPr>
            </w:pPr>
            <w:r w:rsidRPr="00660F44">
              <w:rPr>
                <w:bCs/>
                <w:szCs w:val="28"/>
              </w:rPr>
              <w:t>контрольное тестирование</w:t>
            </w:r>
          </w:p>
        </w:tc>
        <w:tc>
          <w:tcPr>
            <w:tcW w:w="2126" w:type="dxa"/>
          </w:tcPr>
          <w:p w:rsidR="007675CF" w:rsidRPr="00660F44" w:rsidRDefault="007675CF" w:rsidP="007675CF">
            <w:pPr>
              <w:spacing w:before="120" w:after="120"/>
              <w:jc w:val="center"/>
              <w:rPr>
                <w:szCs w:val="28"/>
              </w:rPr>
            </w:pPr>
            <w:r w:rsidRPr="00660F44">
              <w:rPr>
                <w:rFonts w:eastAsia="TimesNewRomanPSMT"/>
                <w:szCs w:val="28"/>
              </w:rPr>
              <w:t>ТИК Калязинского района</w:t>
            </w:r>
          </w:p>
        </w:tc>
      </w:tr>
    </w:tbl>
    <w:p w:rsidR="00845DA5" w:rsidRDefault="00845DA5" w:rsidP="00D77B55">
      <w:pPr>
        <w:spacing w:before="240" w:after="240"/>
        <w:jc w:val="center"/>
        <w:rPr>
          <w:rFonts w:eastAsia="Times New Roman" w:cs="Times New Roman"/>
          <w:b/>
          <w:szCs w:val="28"/>
          <w:lang w:eastAsia="ru-RU"/>
        </w:rPr>
        <w:sectPr w:rsidR="00845DA5" w:rsidSect="00316A81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511E3E" w:rsidRPr="00B21CB8" w:rsidRDefault="00185113" w:rsidP="00511E3E">
      <w:pPr>
        <w:spacing w:before="240"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3. </w:t>
      </w:r>
      <w:r w:rsidR="00511E3E" w:rsidRPr="00B21CB8">
        <w:rPr>
          <w:b/>
          <w:szCs w:val="28"/>
        </w:rPr>
        <w:t xml:space="preserve">План обучения </w:t>
      </w:r>
      <w:r w:rsidR="00511E3E">
        <w:rPr>
          <w:b/>
          <w:szCs w:val="28"/>
        </w:rPr>
        <w:br/>
      </w:r>
      <w:r w:rsidR="00511E3E" w:rsidRPr="00B21CB8">
        <w:rPr>
          <w:b/>
          <w:szCs w:val="28"/>
        </w:rPr>
        <w:t xml:space="preserve">участников избирательного процесса </w:t>
      </w:r>
      <w:r w:rsidR="00511E3E">
        <w:rPr>
          <w:b/>
          <w:szCs w:val="28"/>
        </w:rPr>
        <w:t>в</w:t>
      </w:r>
      <w:r w:rsidR="00511E3E" w:rsidRPr="00B21CB8">
        <w:rPr>
          <w:b/>
          <w:szCs w:val="28"/>
        </w:rPr>
        <w:t xml:space="preserve"> 20</w:t>
      </w:r>
      <w:r w:rsidR="006014BA">
        <w:rPr>
          <w:b/>
          <w:szCs w:val="28"/>
        </w:rPr>
        <w:t>23</w:t>
      </w:r>
      <w:r w:rsidR="00511E3E" w:rsidRPr="00B21CB8">
        <w:rPr>
          <w:b/>
          <w:szCs w:val="28"/>
        </w:rPr>
        <w:t xml:space="preserve"> год</w:t>
      </w:r>
      <w:r w:rsidR="00511E3E">
        <w:rPr>
          <w:b/>
          <w:szCs w:val="28"/>
        </w:rPr>
        <w:t>у</w:t>
      </w:r>
      <w:r w:rsidR="00511E3E" w:rsidRPr="00B21CB8">
        <w:rPr>
          <w:b/>
          <w:szCs w:val="28"/>
        </w:rPr>
        <w:t xml:space="preserve"> </w:t>
      </w:r>
    </w:p>
    <w:p w:rsidR="00511E3E" w:rsidRPr="007F3336" w:rsidRDefault="00511E3E" w:rsidP="00511E3E">
      <w:pPr>
        <w:spacing w:line="360" w:lineRule="auto"/>
        <w:ind w:firstLine="709"/>
        <w:rPr>
          <w:b/>
          <w:szCs w:val="28"/>
        </w:rPr>
      </w:pPr>
      <w:r w:rsidRPr="00C01BAE">
        <w:rPr>
          <w:b/>
          <w:szCs w:val="28"/>
        </w:rPr>
        <w:t xml:space="preserve">Цель обучения: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rFonts w:eastAsia="TimesNewRomanPSMT"/>
          <w:szCs w:val="28"/>
        </w:rPr>
      </w:pPr>
      <w:r w:rsidRPr="007F3336">
        <w:rPr>
          <w:rFonts w:eastAsia="TimesNewRomanPSMT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7F3336">
        <w:rPr>
          <w:b/>
          <w:szCs w:val="28"/>
        </w:rPr>
        <w:t>Категория слушателей:</w:t>
      </w:r>
      <w:r w:rsidRPr="007F3336">
        <w:rPr>
          <w:szCs w:val="28"/>
        </w:rPr>
        <w:t xml:space="preserve"> представители </w:t>
      </w:r>
      <w:r w:rsidR="00206FE5">
        <w:rPr>
          <w:szCs w:val="28"/>
        </w:rPr>
        <w:t>местных (</w:t>
      </w:r>
      <w:r w:rsidR="00185113">
        <w:rPr>
          <w:szCs w:val="28"/>
        </w:rPr>
        <w:t>районных</w:t>
      </w:r>
      <w:r w:rsidR="00206FE5">
        <w:rPr>
          <w:szCs w:val="28"/>
        </w:rPr>
        <w:t>)</w:t>
      </w:r>
      <w:r w:rsidRPr="007F3336">
        <w:rPr>
          <w:szCs w:val="28"/>
        </w:rPr>
        <w:t xml:space="preserve"> отделений</w:t>
      </w:r>
      <w:r w:rsidR="00206FE5">
        <w:rPr>
          <w:szCs w:val="28"/>
        </w:rPr>
        <w:t xml:space="preserve"> (далее, МО)</w:t>
      </w:r>
      <w:r w:rsidRPr="007F3336">
        <w:rPr>
          <w:szCs w:val="28"/>
        </w:rPr>
        <w:t xml:space="preserve"> политических партий, средств массовой информации, наблюдатели, другие участники избирательного процесса.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szCs w:val="28"/>
        </w:rPr>
      </w:pPr>
      <w:r w:rsidRPr="007F3336">
        <w:rPr>
          <w:b/>
          <w:szCs w:val="28"/>
        </w:rPr>
        <w:t>Формы обучения</w:t>
      </w:r>
      <w:r w:rsidR="00845DA5">
        <w:rPr>
          <w:szCs w:val="28"/>
        </w:rPr>
        <w:t xml:space="preserve"> – очная</w:t>
      </w:r>
      <w:r w:rsidRPr="007F3336">
        <w:rPr>
          <w:szCs w:val="28"/>
        </w:rPr>
        <w:t xml:space="preserve">. </w:t>
      </w:r>
    </w:p>
    <w:p w:rsidR="00511E3E" w:rsidRPr="007F3336" w:rsidRDefault="00511E3E" w:rsidP="00511E3E">
      <w:pPr>
        <w:spacing w:line="360" w:lineRule="auto"/>
        <w:ind w:firstLine="709"/>
        <w:jc w:val="both"/>
        <w:rPr>
          <w:b/>
          <w:szCs w:val="28"/>
        </w:rPr>
      </w:pPr>
      <w:r w:rsidRPr="007F3336">
        <w:rPr>
          <w:b/>
          <w:szCs w:val="28"/>
        </w:rPr>
        <w:t>Учебно-методические материалы:</w:t>
      </w:r>
    </w:p>
    <w:p w:rsidR="00330BDF" w:rsidRPr="00330BDF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330BDF">
        <w:rPr>
          <w:bCs/>
          <w:szCs w:val="28"/>
        </w:rPr>
        <w:t>Памятка наблюдателю.</w:t>
      </w:r>
    </w:p>
    <w:p w:rsidR="00330BDF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>Памятка представителю средства массовой информации.</w:t>
      </w:r>
    </w:p>
    <w:p w:rsidR="00330BDF" w:rsidRPr="007F3336" w:rsidRDefault="00330BDF" w:rsidP="00330BD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 xml:space="preserve">Обучающий </w:t>
      </w:r>
      <w:proofErr w:type="spellStart"/>
      <w:r w:rsidRPr="007F3336">
        <w:rPr>
          <w:bCs/>
          <w:szCs w:val="28"/>
        </w:rPr>
        <w:t>интернет-ресурс</w:t>
      </w:r>
      <w:proofErr w:type="spellEnd"/>
      <w:r w:rsidRPr="007F3336">
        <w:rPr>
          <w:bCs/>
          <w:szCs w:val="28"/>
        </w:rPr>
        <w:t xml:space="preserve"> на сайте </w:t>
      </w:r>
      <w:r w:rsidRPr="007F3336">
        <w:rPr>
          <w:bCs/>
          <w:szCs w:val="28"/>
          <w:lang w:val="en-US"/>
        </w:rPr>
        <w:t>www</w:t>
      </w:r>
      <w:r w:rsidRPr="007F3336"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rcoit</w:t>
      </w:r>
      <w:proofErr w:type="spellEnd"/>
      <w:r w:rsidRPr="007F3336">
        <w:rPr>
          <w:bCs/>
          <w:szCs w:val="28"/>
        </w:rPr>
        <w:t>.</w:t>
      </w:r>
      <w:proofErr w:type="spellStart"/>
      <w:r w:rsidRPr="007F3336">
        <w:rPr>
          <w:bCs/>
          <w:szCs w:val="28"/>
          <w:lang w:val="en-US"/>
        </w:rPr>
        <w:t>ru</w:t>
      </w:r>
      <w:proofErr w:type="spellEnd"/>
      <w:r w:rsidRPr="007F3336">
        <w:rPr>
          <w:bCs/>
          <w:szCs w:val="28"/>
        </w:rPr>
        <w:t>.</w:t>
      </w:r>
    </w:p>
    <w:p w:rsidR="00330BDF" w:rsidRPr="007F3336" w:rsidRDefault="00330BDF" w:rsidP="00330BD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 xml:space="preserve">Обучающий </w:t>
      </w:r>
      <w:proofErr w:type="spellStart"/>
      <w:r w:rsidRPr="007F3336">
        <w:rPr>
          <w:bCs/>
          <w:szCs w:val="28"/>
        </w:rPr>
        <w:t>интернет-ресурс</w:t>
      </w:r>
      <w:proofErr w:type="spellEnd"/>
      <w:r w:rsidRPr="007F3336">
        <w:rPr>
          <w:bCs/>
          <w:szCs w:val="28"/>
        </w:rPr>
        <w:t xml:space="preserve"> на сайте </w:t>
      </w:r>
      <w:r w:rsidRPr="007F3336">
        <w:rPr>
          <w:bCs/>
          <w:szCs w:val="28"/>
          <w:lang w:val="en-US"/>
        </w:rPr>
        <w:t>www</w:t>
      </w:r>
      <w:r w:rsidRPr="007F3336">
        <w:rPr>
          <w:bCs/>
          <w:szCs w:val="28"/>
        </w:rPr>
        <w:t>.</w:t>
      </w:r>
      <w:proofErr w:type="spellStart"/>
      <w:r w:rsidRPr="007F3336">
        <w:rPr>
          <w:bCs/>
          <w:szCs w:val="28"/>
          <w:lang w:val="en-US"/>
        </w:rPr>
        <w:t>molodayatver</w:t>
      </w:r>
      <w:proofErr w:type="spellEnd"/>
      <w:r w:rsidRPr="007F3336">
        <w:rPr>
          <w:bCs/>
          <w:szCs w:val="28"/>
        </w:rPr>
        <w:t>.</w:t>
      </w:r>
      <w:proofErr w:type="spellStart"/>
      <w:r w:rsidRPr="007F3336">
        <w:rPr>
          <w:bCs/>
          <w:szCs w:val="28"/>
          <w:lang w:val="en-US"/>
        </w:rPr>
        <w:t>ru</w:t>
      </w:r>
      <w:proofErr w:type="spellEnd"/>
      <w:r w:rsidRPr="007F3336">
        <w:rPr>
          <w:bCs/>
          <w:szCs w:val="28"/>
        </w:rPr>
        <w:t>.</w:t>
      </w:r>
    </w:p>
    <w:p w:rsidR="00330BDF" w:rsidRPr="007F3336" w:rsidRDefault="00330BDF" w:rsidP="00330BD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>Информационные бюллетени избирательной комиссии Тверской области.</w:t>
      </w:r>
    </w:p>
    <w:p w:rsidR="00330BDF" w:rsidRPr="007F3336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 xml:space="preserve"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</w:t>
      </w:r>
      <w:r w:rsidR="00B41388" w:rsidRPr="007F3336">
        <w:rPr>
          <w:bCs/>
          <w:szCs w:val="28"/>
        </w:rPr>
        <w:t>административных нарушениях</w:t>
      </w:r>
      <w:r w:rsidRPr="007F3336">
        <w:rPr>
          <w:bCs/>
          <w:szCs w:val="28"/>
        </w:rPr>
        <w:t>)».</w:t>
      </w:r>
    </w:p>
    <w:p w:rsidR="00330BDF" w:rsidRPr="007F3336" w:rsidRDefault="00330BDF" w:rsidP="00330BDF">
      <w:pPr>
        <w:pStyle w:val="aa"/>
        <w:numPr>
          <w:ilvl w:val="0"/>
          <w:numId w:val="29"/>
        </w:numPr>
        <w:tabs>
          <w:tab w:val="left" w:pos="1134"/>
        </w:tabs>
        <w:spacing w:line="360" w:lineRule="auto"/>
        <w:ind w:left="0" w:firstLine="426"/>
        <w:jc w:val="both"/>
        <w:rPr>
          <w:bCs/>
          <w:szCs w:val="28"/>
        </w:rPr>
      </w:pPr>
      <w:r w:rsidRPr="007F3336">
        <w:rPr>
          <w:bCs/>
          <w:szCs w:val="28"/>
        </w:rPr>
        <w:t>Плакат «Наблюдателю в день голосования».</w:t>
      </w:r>
    </w:p>
    <w:p w:rsidR="00511E3E" w:rsidRPr="00330BDF" w:rsidRDefault="00B41388" w:rsidP="00330BDF">
      <w:pPr>
        <w:pStyle w:val="aa"/>
        <w:numPr>
          <w:ilvl w:val="0"/>
          <w:numId w:val="29"/>
        </w:numPr>
        <w:spacing w:line="336" w:lineRule="auto"/>
        <w:ind w:left="0" w:firstLine="426"/>
        <w:jc w:val="both"/>
        <w:rPr>
          <w:bCs/>
          <w:szCs w:val="28"/>
        </w:rPr>
        <w:sectPr w:rsidR="00511E3E" w:rsidRPr="00330BDF" w:rsidSect="00845DA5">
          <w:headerReference w:type="default" r:id="rId16"/>
          <w:footerReference w:type="even" r:id="rId17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 xml:space="preserve">       </w:t>
      </w:r>
      <w:r w:rsidR="00330BDF" w:rsidRPr="00330BDF">
        <w:rPr>
          <w:bCs/>
          <w:szCs w:val="28"/>
        </w:rPr>
        <w:t>Плакат «Памятка волонтерам на выборах».</w:t>
      </w:r>
    </w:p>
    <w:p w:rsidR="00511E3E" w:rsidRPr="00363148" w:rsidRDefault="00511E3E" w:rsidP="00511E3E">
      <w:pPr>
        <w:jc w:val="center"/>
        <w:rPr>
          <w:b/>
          <w:szCs w:val="28"/>
        </w:rPr>
      </w:pPr>
      <w:r w:rsidRPr="00363148">
        <w:rPr>
          <w:b/>
          <w:szCs w:val="28"/>
        </w:rPr>
        <w:lastRenderedPageBreak/>
        <w:t>УЧЕБНО-ТЕМАТИЧЕСКИЙ ПЛАН ОБУЧЕНИЯ</w:t>
      </w:r>
    </w:p>
    <w:p w:rsidR="00511E3E" w:rsidRPr="00144650" w:rsidRDefault="00511E3E" w:rsidP="00511E3E">
      <w:pPr>
        <w:jc w:val="center"/>
        <w:rPr>
          <w:b/>
          <w:sz w:val="22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2977"/>
        <w:gridCol w:w="1560"/>
        <w:gridCol w:w="2126"/>
        <w:gridCol w:w="1843"/>
        <w:gridCol w:w="1844"/>
        <w:gridCol w:w="1983"/>
      </w:tblGrid>
      <w:tr w:rsidR="00511E3E" w:rsidRPr="003C53E4" w:rsidTr="00363148">
        <w:trPr>
          <w:cantSplit/>
          <w:trHeight w:val="870"/>
          <w:tblHeader/>
        </w:trPr>
        <w:tc>
          <w:tcPr>
            <w:tcW w:w="851" w:type="dxa"/>
            <w:textDirection w:val="btLr"/>
            <w:vAlign w:val="center"/>
          </w:tcPr>
          <w:p w:rsidR="00511E3E" w:rsidRPr="003C53E4" w:rsidRDefault="00511E3E" w:rsidP="003C53E4">
            <w:pPr>
              <w:spacing w:before="120" w:after="120"/>
              <w:ind w:left="113" w:right="113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№п/п</w:t>
            </w:r>
          </w:p>
        </w:tc>
        <w:tc>
          <w:tcPr>
            <w:tcW w:w="2126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Категория обучающихся</w:t>
            </w:r>
          </w:p>
        </w:tc>
        <w:tc>
          <w:tcPr>
            <w:tcW w:w="2977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Форма обучения</w:t>
            </w:r>
          </w:p>
        </w:tc>
        <w:tc>
          <w:tcPr>
            <w:tcW w:w="1844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Форма занятий</w:t>
            </w:r>
          </w:p>
        </w:tc>
        <w:tc>
          <w:tcPr>
            <w:tcW w:w="1983" w:type="dxa"/>
            <w:vAlign w:val="center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>Организатор обучения</w:t>
            </w:r>
          </w:p>
        </w:tc>
      </w:tr>
      <w:tr w:rsidR="00511E3E" w:rsidRPr="003C53E4" w:rsidTr="00D94439">
        <w:trPr>
          <w:trHeight w:val="415"/>
          <w:tblHeader/>
        </w:trPr>
        <w:tc>
          <w:tcPr>
            <w:tcW w:w="851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844" w:type="dxa"/>
            <w:vAlign w:val="center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983" w:type="dxa"/>
          </w:tcPr>
          <w:p w:rsidR="00511E3E" w:rsidRPr="003C53E4" w:rsidRDefault="00511E3E" w:rsidP="00D94439">
            <w:pPr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10</w:t>
            </w:r>
          </w:p>
        </w:tc>
      </w:tr>
      <w:tr w:rsidR="00511E3E" w:rsidRPr="003C53E4" w:rsidTr="00363148">
        <w:trPr>
          <w:trHeight w:val="300"/>
        </w:trPr>
        <w:tc>
          <w:tcPr>
            <w:tcW w:w="15310" w:type="dxa"/>
            <w:gridSpan w:val="8"/>
          </w:tcPr>
          <w:p w:rsidR="00511E3E" w:rsidRPr="003C53E4" w:rsidRDefault="00511E3E" w:rsidP="003C53E4">
            <w:pPr>
              <w:spacing w:before="120" w:after="120"/>
              <w:jc w:val="center"/>
              <w:rPr>
                <w:rFonts w:cs="Times New Roman"/>
                <w:b/>
                <w:bCs/>
                <w:szCs w:val="28"/>
              </w:rPr>
            </w:pPr>
            <w:r w:rsidRPr="003C53E4">
              <w:rPr>
                <w:rFonts w:cs="Times New Roman"/>
                <w:b/>
                <w:bCs/>
                <w:szCs w:val="28"/>
              </w:rPr>
              <w:t xml:space="preserve"> Обучение участников избирательного процесса</w:t>
            </w:r>
          </w:p>
        </w:tc>
      </w:tr>
      <w:tr w:rsidR="003C53E4" w:rsidRPr="003C53E4" w:rsidTr="00363148">
        <w:trPr>
          <w:trHeight w:val="300"/>
        </w:trPr>
        <w:tc>
          <w:tcPr>
            <w:tcW w:w="851" w:type="dxa"/>
          </w:tcPr>
          <w:p w:rsidR="003C53E4" w:rsidRPr="003C53E4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3C53E4">
              <w:rPr>
                <w:rFonts w:cs="Times New Roman"/>
                <w:szCs w:val="28"/>
              </w:rPr>
              <w:t>представители средств массовой информации</w:t>
            </w:r>
          </w:p>
        </w:tc>
        <w:tc>
          <w:tcPr>
            <w:tcW w:w="2977" w:type="dxa"/>
          </w:tcPr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>информирование и предвыборная агитация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3C53E4">
              <w:rPr>
                <w:bCs/>
                <w:szCs w:val="28"/>
              </w:rPr>
              <w:t>июнь</w:t>
            </w: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3C53E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C53E4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3C53E4" w:rsidRPr="003C53E4" w:rsidTr="00363148">
        <w:trPr>
          <w:trHeight w:val="300"/>
        </w:trPr>
        <w:tc>
          <w:tcPr>
            <w:tcW w:w="851" w:type="dxa"/>
          </w:tcPr>
          <w:p w:rsidR="003C53E4" w:rsidRPr="003C53E4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3C53E4">
              <w:rPr>
                <w:rFonts w:eastAsia="Times New Roman" w:cs="Times New Roman"/>
                <w:szCs w:val="28"/>
                <w:lang w:eastAsia="ru-RU"/>
              </w:rPr>
              <w:t>представители ОВД Калязинского района</w:t>
            </w:r>
          </w:p>
        </w:tc>
        <w:tc>
          <w:tcPr>
            <w:tcW w:w="2977" w:type="dxa"/>
          </w:tcPr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>обеспечение правопорядка в период подготовки и проведения выборов в единый день голосования</w:t>
            </w:r>
          </w:p>
        </w:tc>
        <w:tc>
          <w:tcPr>
            <w:tcW w:w="1560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3C53E4">
              <w:rPr>
                <w:bCs/>
                <w:szCs w:val="28"/>
              </w:rPr>
              <w:t>август</w:t>
            </w: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3C53E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C53E4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3C53E4" w:rsidRPr="003C53E4" w:rsidTr="00363148">
        <w:trPr>
          <w:trHeight w:val="300"/>
        </w:trPr>
        <w:tc>
          <w:tcPr>
            <w:tcW w:w="851" w:type="dxa"/>
          </w:tcPr>
          <w:p w:rsidR="003C53E4" w:rsidRPr="003C53E4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3C53E4">
              <w:rPr>
                <w:rFonts w:eastAsia="Times New Roman" w:cs="Times New Roman"/>
                <w:szCs w:val="28"/>
                <w:lang w:eastAsia="ru-RU"/>
              </w:rPr>
              <w:t>представители МО политических партий</w:t>
            </w:r>
          </w:p>
        </w:tc>
        <w:tc>
          <w:tcPr>
            <w:tcW w:w="2977" w:type="dxa"/>
          </w:tcPr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>избирательные кампании 2023 г.;</w:t>
            </w:r>
          </w:p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 xml:space="preserve">участие политических партий в </w:t>
            </w:r>
            <w:r w:rsidRPr="003C53E4">
              <w:rPr>
                <w:szCs w:val="28"/>
              </w:rPr>
              <w:lastRenderedPageBreak/>
              <w:t>формировании составов участковых избирательных комиссий срока полномочи</w:t>
            </w:r>
            <w:bookmarkStart w:id="0" w:name="_GoBack"/>
            <w:bookmarkEnd w:id="0"/>
            <w:r w:rsidRPr="003C53E4">
              <w:rPr>
                <w:szCs w:val="28"/>
              </w:rPr>
              <w:t xml:space="preserve">й </w:t>
            </w:r>
            <w:r w:rsidRPr="003C53E4">
              <w:rPr>
                <w:szCs w:val="28"/>
              </w:rPr>
              <w:br/>
              <w:t xml:space="preserve">2023 – 2028 </w:t>
            </w:r>
            <w:proofErr w:type="spellStart"/>
            <w:r w:rsidRPr="003C53E4">
              <w:rPr>
                <w:szCs w:val="28"/>
              </w:rPr>
              <w:t>г.г</w:t>
            </w:r>
            <w:proofErr w:type="spellEnd"/>
            <w:r w:rsidRPr="003C53E4">
              <w:rPr>
                <w:szCs w:val="28"/>
              </w:rPr>
              <w:t>.</w:t>
            </w:r>
            <w:r w:rsidR="00D94439">
              <w:rPr>
                <w:szCs w:val="28"/>
              </w:rPr>
              <w:t xml:space="preserve"> </w:t>
            </w:r>
            <w:r w:rsidRPr="003C53E4">
              <w:rPr>
                <w:szCs w:val="28"/>
              </w:rPr>
              <w:t>особенности выдвижения кандидатов, порядок проведения агитации, финансирование</w:t>
            </w:r>
          </w:p>
        </w:tc>
        <w:tc>
          <w:tcPr>
            <w:tcW w:w="1560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3C53E4">
              <w:rPr>
                <w:bCs/>
                <w:szCs w:val="28"/>
              </w:rPr>
              <w:lastRenderedPageBreak/>
              <w:t>май, июнь</w:t>
            </w: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3C53E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C53E4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3C53E4" w:rsidRPr="003C53E4" w:rsidTr="00363148">
        <w:trPr>
          <w:trHeight w:val="300"/>
        </w:trPr>
        <w:tc>
          <w:tcPr>
            <w:tcW w:w="851" w:type="dxa"/>
          </w:tcPr>
          <w:p w:rsidR="003C53E4" w:rsidRPr="003C53E4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rPr>
                <w:rFonts w:cs="Times New Roman"/>
                <w:szCs w:val="28"/>
              </w:rPr>
            </w:pPr>
            <w:r w:rsidRPr="003C53E4">
              <w:rPr>
                <w:rFonts w:cs="Times New Roman"/>
                <w:szCs w:val="28"/>
              </w:rPr>
              <w:t>наблюдатели от Общественной палаты</w:t>
            </w:r>
          </w:p>
        </w:tc>
        <w:tc>
          <w:tcPr>
            <w:tcW w:w="2977" w:type="dxa"/>
          </w:tcPr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>правовой статус, порядок работы наблюдателей</w:t>
            </w:r>
          </w:p>
        </w:tc>
        <w:tc>
          <w:tcPr>
            <w:tcW w:w="1560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3C53E4">
              <w:rPr>
                <w:bCs/>
                <w:szCs w:val="28"/>
              </w:rPr>
              <w:t>август-сентябрь</w:t>
            </w: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3C53E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C53E4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  <w:tr w:rsidR="003C53E4" w:rsidRPr="003C53E4" w:rsidTr="00363148">
        <w:trPr>
          <w:trHeight w:val="300"/>
        </w:trPr>
        <w:tc>
          <w:tcPr>
            <w:tcW w:w="851" w:type="dxa"/>
          </w:tcPr>
          <w:p w:rsidR="003C53E4" w:rsidRPr="003C53E4" w:rsidRDefault="003C53E4" w:rsidP="003C53E4">
            <w:pPr>
              <w:pStyle w:val="aa"/>
              <w:numPr>
                <w:ilvl w:val="3"/>
                <w:numId w:val="21"/>
              </w:numPr>
              <w:spacing w:before="120" w:after="120"/>
              <w:ind w:left="33" w:firstLine="141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both"/>
              <w:rPr>
                <w:rFonts w:cs="Times New Roman"/>
                <w:szCs w:val="28"/>
              </w:rPr>
            </w:pPr>
            <w:r w:rsidRPr="003C53E4">
              <w:rPr>
                <w:rFonts w:cs="Times New Roman"/>
                <w:szCs w:val="28"/>
              </w:rPr>
              <w:t>волонтеры проекта «Выборы доступны всем!»</w:t>
            </w:r>
          </w:p>
        </w:tc>
        <w:tc>
          <w:tcPr>
            <w:tcW w:w="2977" w:type="dxa"/>
          </w:tcPr>
          <w:p w:rsidR="003C53E4" w:rsidRPr="003C53E4" w:rsidRDefault="003C53E4" w:rsidP="00D94439">
            <w:pPr>
              <w:spacing w:before="120" w:after="120"/>
              <w:jc w:val="both"/>
              <w:rPr>
                <w:szCs w:val="28"/>
              </w:rPr>
            </w:pPr>
            <w:r w:rsidRPr="003C53E4">
              <w:rPr>
                <w:szCs w:val="28"/>
              </w:rPr>
              <w:t>порядок организации помощи маломобильным избирателям в день (дни) голосования</w:t>
            </w:r>
          </w:p>
        </w:tc>
        <w:tc>
          <w:tcPr>
            <w:tcW w:w="1560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bCs/>
                <w:szCs w:val="28"/>
              </w:rPr>
            </w:pPr>
            <w:r w:rsidRPr="003C53E4">
              <w:rPr>
                <w:bCs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szCs w:val="28"/>
              </w:rPr>
            </w:pPr>
            <w:r w:rsidRPr="003C53E4">
              <w:rPr>
                <w:rFonts w:eastAsia="Times New Roman" w:cs="Times New Roman"/>
                <w:bCs/>
                <w:szCs w:val="28"/>
                <w:lang w:eastAsia="ru-RU"/>
              </w:rPr>
              <w:t>зал администрации Калязинского района</w:t>
            </w:r>
          </w:p>
        </w:tc>
        <w:tc>
          <w:tcPr>
            <w:tcW w:w="184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очная</w:t>
            </w:r>
          </w:p>
        </w:tc>
        <w:tc>
          <w:tcPr>
            <w:tcW w:w="1844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bCs/>
                <w:szCs w:val="28"/>
              </w:rPr>
            </w:pPr>
            <w:r w:rsidRPr="003C53E4">
              <w:rPr>
                <w:rFonts w:cs="Times New Roman"/>
                <w:bCs/>
                <w:szCs w:val="28"/>
              </w:rPr>
              <w:t>лекция</w:t>
            </w:r>
          </w:p>
        </w:tc>
        <w:tc>
          <w:tcPr>
            <w:tcW w:w="1983" w:type="dxa"/>
          </w:tcPr>
          <w:p w:rsidR="003C53E4" w:rsidRPr="003C53E4" w:rsidRDefault="003C53E4" w:rsidP="003C53E4">
            <w:pPr>
              <w:spacing w:before="120" w:after="120"/>
              <w:jc w:val="center"/>
              <w:rPr>
                <w:rFonts w:cs="Times New Roman"/>
                <w:szCs w:val="28"/>
              </w:rPr>
            </w:pPr>
            <w:r w:rsidRPr="003C53E4">
              <w:rPr>
                <w:rFonts w:eastAsia="TimesNewRomanPSMT" w:cs="Times New Roman"/>
                <w:szCs w:val="28"/>
              </w:rPr>
              <w:t>ТИК Калязинского района</w:t>
            </w:r>
          </w:p>
        </w:tc>
      </w:tr>
    </w:tbl>
    <w:p w:rsidR="000D114A" w:rsidRPr="00D94439" w:rsidRDefault="000D114A" w:rsidP="00D94439">
      <w:pPr>
        <w:tabs>
          <w:tab w:val="left" w:pos="3255"/>
        </w:tabs>
      </w:pPr>
    </w:p>
    <w:sectPr w:rsidR="000D114A" w:rsidRPr="00D94439" w:rsidSect="00363148">
      <w:headerReference w:type="default" r:id="rId18"/>
      <w:footerReference w:type="even" r:id="rId19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30" w:rsidRDefault="00837430" w:rsidP="00D75083">
      <w:r>
        <w:separator/>
      </w:r>
    </w:p>
  </w:endnote>
  <w:endnote w:type="continuationSeparator" w:id="0">
    <w:p w:rsidR="00837430" w:rsidRDefault="00837430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B7" w:rsidRDefault="00F81CB7">
    <w:pPr>
      <w:pStyle w:val="a6"/>
      <w:jc w:val="center"/>
    </w:pPr>
  </w:p>
  <w:p w:rsidR="00F81CB7" w:rsidRDefault="00F81CB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D77B55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D77B55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11E3E" w:rsidRDefault="00511E3E" w:rsidP="0072570A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 w:rsidP="0072570A">
    <w:pPr>
      <w:pStyle w:val="iieoia"/>
      <w:framePr w:wrap="around" w:vAnchor="text" w:hAnchor="margin" w:xAlign="right" w:y="1"/>
      <w:rPr>
        <w:rStyle w:val="14-17"/>
      </w:rPr>
    </w:pPr>
    <w:r>
      <w:rPr>
        <w:rStyle w:val="14-17"/>
      </w:rPr>
      <w:fldChar w:fldCharType="begin"/>
    </w:r>
    <w:r>
      <w:rPr>
        <w:rStyle w:val="14-17"/>
      </w:rPr>
      <w:instrText xml:space="preserve">PAGE  </w:instrText>
    </w:r>
    <w:r>
      <w:rPr>
        <w:rStyle w:val="14-17"/>
      </w:rPr>
      <w:fldChar w:fldCharType="separate"/>
    </w:r>
    <w:r>
      <w:rPr>
        <w:rStyle w:val="14-17"/>
        <w:noProof/>
      </w:rPr>
      <w:t>20</w:t>
    </w:r>
    <w:r>
      <w:rPr>
        <w:rStyle w:val="14-17"/>
      </w:rPr>
      <w:fldChar w:fldCharType="end"/>
    </w:r>
  </w:p>
  <w:p w:rsidR="00511E3E" w:rsidRDefault="00511E3E" w:rsidP="0072570A">
    <w:pPr>
      <w:pStyle w:val="iieoi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 w:rsidP="00555688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541EA1" w:rsidRDefault="00541EA1" w:rsidP="005556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30" w:rsidRDefault="00837430" w:rsidP="00D75083">
      <w:r>
        <w:separator/>
      </w:r>
    </w:p>
  </w:footnote>
  <w:footnote w:type="continuationSeparator" w:id="0">
    <w:p w:rsidR="00837430" w:rsidRDefault="00837430" w:rsidP="00D7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Pr="006541EA" w:rsidRDefault="00541EA1" w:rsidP="006541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  <w:p w:rsidR="00541EA1" w:rsidRDefault="00541EA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E3E" w:rsidRDefault="00511E3E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A1" w:rsidRDefault="00541E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28C"/>
    <w:multiLevelType w:val="hybridMultilevel"/>
    <w:tmpl w:val="D732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A071A"/>
    <w:multiLevelType w:val="hybridMultilevel"/>
    <w:tmpl w:val="FFE8F87A"/>
    <w:lvl w:ilvl="0" w:tplc="E31678A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7F0B"/>
    <w:multiLevelType w:val="hybridMultilevel"/>
    <w:tmpl w:val="F7808072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149B"/>
    <w:multiLevelType w:val="hybridMultilevel"/>
    <w:tmpl w:val="7890B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ED7F5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93FA1"/>
    <w:multiLevelType w:val="hybridMultilevel"/>
    <w:tmpl w:val="33D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D57504"/>
    <w:multiLevelType w:val="hybridMultilevel"/>
    <w:tmpl w:val="62AE31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801057"/>
    <w:multiLevelType w:val="hybridMultilevel"/>
    <w:tmpl w:val="7940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926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1516A17"/>
    <w:multiLevelType w:val="hybridMultilevel"/>
    <w:tmpl w:val="7A1040DA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059D"/>
    <w:multiLevelType w:val="hybridMultilevel"/>
    <w:tmpl w:val="2868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357EFE"/>
    <w:multiLevelType w:val="multilevel"/>
    <w:tmpl w:val="31D413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A791901"/>
    <w:multiLevelType w:val="hybridMultilevel"/>
    <w:tmpl w:val="D1B45E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133548"/>
    <w:multiLevelType w:val="hybridMultilevel"/>
    <w:tmpl w:val="5A8E6C2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D25828"/>
    <w:multiLevelType w:val="hybridMultilevel"/>
    <w:tmpl w:val="7648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53D2E"/>
    <w:multiLevelType w:val="multilevel"/>
    <w:tmpl w:val="33D4A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46E7"/>
    <w:multiLevelType w:val="hybridMultilevel"/>
    <w:tmpl w:val="EA3240C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3" w15:restartNumberingAfterBreak="0">
    <w:nsid w:val="6CA0158B"/>
    <w:multiLevelType w:val="hybridMultilevel"/>
    <w:tmpl w:val="3C5AD2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1471AC"/>
    <w:multiLevelType w:val="multilevel"/>
    <w:tmpl w:val="464892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789E1986"/>
    <w:multiLevelType w:val="multilevel"/>
    <w:tmpl w:val="A8D234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7"/>
  </w:num>
  <w:num w:numId="3">
    <w:abstractNumId w:val="27"/>
  </w:num>
  <w:num w:numId="4">
    <w:abstractNumId w:val="25"/>
  </w:num>
  <w:num w:numId="5">
    <w:abstractNumId w:val="8"/>
  </w:num>
  <w:num w:numId="6">
    <w:abstractNumId w:val="3"/>
  </w:num>
  <w:num w:numId="7">
    <w:abstractNumId w:val="2"/>
  </w:num>
  <w:num w:numId="8">
    <w:abstractNumId w:val="10"/>
  </w:num>
  <w:num w:numId="9">
    <w:abstractNumId w:val="24"/>
  </w:num>
  <w:num w:numId="10">
    <w:abstractNumId w:val="5"/>
  </w:num>
  <w:num w:numId="11">
    <w:abstractNumId w:val="22"/>
  </w:num>
  <w:num w:numId="12">
    <w:abstractNumId w:val="12"/>
  </w:num>
  <w:num w:numId="13">
    <w:abstractNumId w:val="26"/>
  </w:num>
  <w:num w:numId="14">
    <w:abstractNumId w:val="17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7"/>
  </w:num>
  <w:num w:numId="21">
    <w:abstractNumId w:val="4"/>
  </w:num>
  <w:num w:numId="22">
    <w:abstractNumId w:val="19"/>
  </w:num>
  <w:num w:numId="23">
    <w:abstractNumId w:val="11"/>
  </w:num>
  <w:num w:numId="24">
    <w:abstractNumId w:val="23"/>
  </w:num>
  <w:num w:numId="25">
    <w:abstractNumId w:val="18"/>
  </w:num>
  <w:num w:numId="26">
    <w:abstractNumId w:val="15"/>
  </w:num>
  <w:num w:numId="27">
    <w:abstractNumId w:val="0"/>
  </w:num>
  <w:num w:numId="28">
    <w:abstractNumId w:val="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03D3E"/>
    <w:rsid w:val="0004354D"/>
    <w:rsid w:val="00081EEC"/>
    <w:rsid w:val="000D114A"/>
    <w:rsid w:val="000D3C53"/>
    <w:rsid w:val="000D4538"/>
    <w:rsid w:val="000D7BEB"/>
    <w:rsid w:val="000E0626"/>
    <w:rsid w:val="00115801"/>
    <w:rsid w:val="00185113"/>
    <w:rsid w:val="001A579D"/>
    <w:rsid w:val="001E6E25"/>
    <w:rsid w:val="00206FE5"/>
    <w:rsid w:val="00210A43"/>
    <w:rsid w:val="00245879"/>
    <w:rsid w:val="002B2071"/>
    <w:rsid w:val="002B6685"/>
    <w:rsid w:val="002E0FA6"/>
    <w:rsid w:val="002E25AC"/>
    <w:rsid w:val="00316A81"/>
    <w:rsid w:val="00330BDF"/>
    <w:rsid w:val="00363148"/>
    <w:rsid w:val="0037078C"/>
    <w:rsid w:val="00377F1C"/>
    <w:rsid w:val="0039186D"/>
    <w:rsid w:val="003B66D3"/>
    <w:rsid w:val="003C53E4"/>
    <w:rsid w:val="004007EC"/>
    <w:rsid w:val="00424151"/>
    <w:rsid w:val="00436C67"/>
    <w:rsid w:val="00445E7B"/>
    <w:rsid w:val="00451C9E"/>
    <w:rsid w:val="00492CC0"/>
    <w:rsid w:val="004C4DE0"/>
    <w:rsid w:val="00511E3E"/>
    <w:rsid w:val="00536AA8"/>
    <w:rsid w:val="00541EA1"/>
    <w:rsid w:val="00554CDB"/>
    <w:rsid w:val="00555688"/>
    <w:rsid w:val="005A026C"/>
    <w:rsid w:val="005C23F6"/>
    <w:rsid w:val="006014BA"/>
    <w:rsid w:val="006252B9"/>
    <w:rsid w:val="006541EA"/>
    <w:rsid w:val="00660F44"/>
    <w:rsid w:val="006833EC"/>
    <w:rsid w:val="006A6409"/>
    <w:rsid w:val="00727156"/>
    <w:rsid w:val="00730BF5"/>
    <w:rsid w:val="00731588"/>
    <w:rsid w:val="00746577"/>
    <w:rsid w:val="00747670"/>
    <w:rsid w:val="007675CF"/>
    <w:rsid w:val="00837430"/>
    <w:rsid w:val="00845DA5"/>
    <w:rsid w:val="00931E5F"/>
    <w:rsid w:val="00935BDD"/>
    <w:rsid w:val="0095528A"/>
    <w:rsid w:val="009919CB"/>
    <w:rsid w:val="009A25A9"/>
    <w:rsid w:val="009A3594"/>
    <w:rsid w:val="009B0E85"/>
    <w:rsid w:val="009C5071"/>
    <w:rsid w:val="009F0E22"/>
    <w:rsid w:val="00A47C80"/>
    <w:rsid w:val="00A54DC7"/>
    <w:rsid w:val="00A73A93"/>
    <w:rsid w:val="00AF0FF9"/>
    <w:rsid w:val="00AF63EC"/>
    <w:rsid w:val="00B36149"/>
    <w:rsid w:val="00B41388"/>
    <w:rsid w:val="00B45F21"/>
    <w:rsid w:val="00BA7BD4"/>
    <w:rsid w:val="00BB6844"/>
    <w:rsid w:val="00BF5239"/>
    <w:rsid w:val="00C12010"/>
    <w:rsid w:val="00C41990"/>
    <w:rsid w:val="00CA200D"/>
    <w:rsid w:val="00CA55A3"/>
    <w:rsid w:val="00CA70F2"/>
    <w:rsid w:val="00CE044B"/>
    <w:rsid w:val="00CF3E12"/>
    <w:rsid w:val="00D27115"/>
    <w:rsid w:val="00D3593F"/>
    <w:rsid w:val="00D75083"/>
    <w:rsid w:val="00D77B55"/>
    <w:rsid w:val="00D94439"/>
    <w:rsid w:val="00DC59FE"/>
    <w:rsid w:val="00DD4D16"/>
    <w:rsid w:val="00DE4286"/>
    <w:rsid w:val="00DE49A0"/>
    <w:rsid w:val="00DF0DAF"/>
    <w:rsid w:val="00E0690D"/>
    <w:rsid w:val="00E5222B"/>
    <w:rsid w:val="00E6497D"/>
    <w:rsid w:val="00E66783"/>
    <w:rsid w:val="00EA122C"/>
    <w:rsid w:val="00EE3373"/>
    <w:rsid w:val="00EF5F63"/>
    <w:rsid w:val="00F005CA"/>
    <w:rsid w:val="00F432F2"/>
    <w:rsid w:val="00F433F8"/>
    <w:rsid w:val="00F63BD0"/>
    <w:rsid w:val="00F73AC5"/>
    <w:rsid w:val="00F81CB7"/>
    <w:rsid w:val="00F83E1A"/>
    <w:rsid w:val="00FE4479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EB544"/>
  <w15:docId w15:val="{B672E579-F13C-4958-A03F-45E8CB23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48"/>
  </w:style>
  <w:style w:type="paragraph" w:styleId="1">
    <w:name w:val="heading 1"/>
    <w:basedOn w:val="a"/>
    <w:next w:val="a"/>
    <w:link w:val="10"/>
    <w:uiPriority w:val="9"/>
    <w:qFormat/>
    <w:rsid w:val="00330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character" w:styleId="ac">
    <w:name w:val="page number"/>
    <w:rsid w:val="00210A43"/>
    <w:rPr>
      <w:rFonts w:ascii="Times New Roman" w:hAnsi="Times New Roman"/>
      <w:sz w:val="22"/>
    </w:rPr>
  </w:style>
  <w:style w:type="character" w:styleId="ad">
    <w:name w:val="Strong"/>
    <w:uiPriority w:val="22"/>
    <w:qFormat/>
    <w:rsid w:val="00511E3E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511E3E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rsid w:val="00511E3E"/>
    <w:rPr>
      <w:rFonts w:eastAsia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rsid w:val="00511E3E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11E3E"/>
    <w:rPr>
      <w:rFonts w:ascii="Times New Roman" w:hAnsi="Times New Roman" w:cs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3"/>
    <w:uiPriority w:val="59"/>
    <w:rsid w:val="00C4199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character" w:customStyle="1" w:styleId="af1">
    <w:name w:val="Основной текст Знак"/>
    <w:basedOn w:val="a0"/>
    <w:link w:val="af0"/>
    <w:rsid w:val="00536AA8"/>
    <w:rPr>
      <w:rFonts w:eastAsia="Times New Roman" w:cs="Times New Roman"/>
      <w:color w:val="FF0000"/>
      <w:sz w:val="20"/>
      <w:szCs w:val="20"/>
      <w:lang w:val="x-none" w:eastAsia="ru-RU"/>
    </w:rPr>
  </w:style>
  <w:style w:type="paragraph" w:customStyle="1" w:styleId="iieoia">
    <w:name w:val="iieoi?a"/>
    <w:basedOn w:val="1"/>
    <w:rsid w:val="00330BDF"/>
    <w:pPr>
      <w:keepLines w:val="0"/>
      <w:widowControl w:val="0"/>
      <w:spacing w:before="0" w:line="360" w:lineRule="auto"/>
      <w:ind w:firstLine="709"/>
      <w:jc w:val="both"/>
      <w:outlineLvl w:val="9"/>
    </w:pPr>
    <w:rPr>
      <w:rFonts w:ascii="Times New Roman" w:eastAsia="Times New Roman" w:hAnsi="Times New Roman" w:cs="Times New Roman"/>
      <w:color w:val="auto"/>
      <w:kern w:val="28"/>
      <w:sz w:val="28"/>
      <w:szCs w:val="28"/>
      <w:lang w:val="x-none" w:eastAsia="ru-RU"/>
    </w:rPr>
  </w:style>
  <w:style w:type="paragraph" w:customStyle="1" w:styleId="14-17">
    <w:name w:val="14-17"/>
    <w:basedOn w:val="a"/>
    <w:rsid w:val="00330BDF"/>
    <w:pPr>
      <w:spacing w:line="340" w:lineRule="exact"/>
      <w:ind w:firstLine="709"/>
      <w:jc w:val="both"/>
    </w:pPr>
    <w:rPr>
      <w:rFonts w:eastAsia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B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23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 Калязинского района</cp:lastModifiedBy>
  <cp:revision>35</cp:revision>
  <cp:lastPrinted>2021-01-14T12:46:00Z</cp:lastPrinted>
  <dcterms:created xsi:type="dcterms:W3CDTF">2017-03-09T08:38:00Z</dcterms:created>
  <dcterms:modified xsi:type="dcterms:W3CDTF">2023-01-13T11:01:00Z</dcterms:modified>
</cp:coreProperties>
</file>