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67177F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77F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67177F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7177F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20"/>
        <w:gridCol w:w="3562"/>
      </w:tblGrid>
      <w:tr w:rsidR="003B0F33" w:rsidRPr="003B0F33" w:rsidTr="00536204">
        <w:tc>
          <w:tcPr>
            <w:tcW w:w="2989" w:type="dxa"/>
            <w:tcBorders>
              <w:bottom w:val="single" w:sz="4" w:space="0" w:color="auto"/>
            </w:tcBorders>
          </w:tcPr>
          <w:p w:rsidR="002860D1" w:rsidRPr="003B0F33" w:rsidRDefault="002860D1" w:rsidP="0028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33">
              <w:rPr>
                <w:rFonts w:ascii="Times New Roman" w:hAnsi="Times New Roman" w:cs="Times New Roman"/>
                <w:sz w:val="28"/>
                <w:szCs w:val="28"/>
              </w:rPr>
              <w:t>22 июня 2023 г.</w:t>
            </w:r>
          </w:p>
        </w:tc>
        <w:tc>
          <w:tcPr>
            <w:tcW w:w="3020" w:type="dxa"/>
          </w:tcPr>
          <w:p w:rsidR="002860D1" w:rsidRPr="003B0F33" w:rsidRDefault="002860D1" w:rsidP="0028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2860D1" w:rsidRPr="003B0F33" w:rsidRDefault="002860D1" w:rsidP="0028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33">
              <w:rPr>
                <w:rFonts w:ascii="Times New Roman" w:hAnsi="Times New Roman" w:cs="Times New Roman"/>
                <w:sz w:val="28"/>
                <w:szCs w:val="28"/>
              </w:rPr>
              <w:t>№ 45/353-5</w:t>
            </w:r>
          </w:p>
        </w:tc>
      </w:tr>
      <w:tr w:rsidR="0067177F" w:rsidRPr="0067177F" w:rsidTr="00536204">
        <w:tc>
          <w:tcPr>
            <w:tcW w:w="2989" w:type="dxa"/>
            <w:tcBorders>
              <w:top w:val="single" w:sz="4" w:space="0" w:color="auto"/>
            </w:tcBorders>
          </w:tcPr>
          <w:p w:rsidR="00675EBB" w:rsidRPr="0067177F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75EBB" w:rsidRPr="0067177F" w:rsidRDefault="00675EBB" w:rsidP="00F617F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77F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675EBB" w:rsidRPr="0067177F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7F" w:rsidRPr="0067177F" w:rsidTr="0053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F84" w:rsidRPr="0067177F" w:rsidRDefault="00D21AEF" w:rsidP="00D21AEF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AEF">
              <w:rPr>
                <w:rFonts w:ascii="Times New Roman" w:hAnsi="Times New Roman" w:cs="Times New Roman"/>
                <w:b/>
                <w:bCs/>
                <w:sz w:val="28"/>
              </w:rPr>
              <w:t xml:space="preserve">О дополнительном офисе ПАО Сбербанк, уполномоченном на открытие и ведение специальных избирательных счетов кандидатов, и уполномоченном лице </w:t>
            </w:r>
            <w:r w:rsidR="003F56FA">
              <w:rPr>
                <w:rFonts w:ascii="Times New Roman" w:hAnsi="Times New Roman" w:cs="Times New Roman"/>
                <w:b/>
                <w:bCs/>
                <w:sz w:val="28"/>
              </w:rPr>
              <w:t xml:space="preserve">территориальной </w:t>
            </w:r>
            <w:r w:rsidRPr="00D21AEF">
              <w:rPr>
                <w:rFonts w:ascii="Times New Roman" w:hAnsi="Times New Roman" w:cs="Times New Roman"/>
                <w:b/>
                <w:bCs/>
                <w:sz w:val="28"/>
              </w:rPr>
              <w:t xml:space="preserve">избирательной комиссии </w:t>
            </w:r>
            <w:r w:rsidR="003F56FA">
              <w:rPr>
                <w:rFonts w:ascii="Times New Roman" w:hAnsi="Times New Roman" w:cs="Times New Roman"/>
                <w:b/>
                <w:bCs/>
                <w:sz w:val="28"/>
              </w:rPr>
              <w:t xml:space="preserve">Калязинского района </w:t>
            </w:r>
            <w:r w:rsidRPr="00D21AEF">
              <w:rPr>
                <w:rFonts w:ascii="Times New Roman" w:hAnsi="Times New Roman" w:cs="Times New Roman"/>
                <w:b/>
                <w:bCs/>
                <w:sz w:val="28"/>
              </w:rPr>
              <w:t xml:space="preserve">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 </w:t>
            </w:r>
            <w:r w:rsidR="00604D60" w:rsidRPr="00604D60">
              <w:rPr>
                <w:rFonts w:ascii="Times New Roman" w:hAnsi="Times New Roman" w:cs="Times New Roman"/>
                <w:b/>
                <w:bCs/>
                <w:sz w:val="28"/>
              </w:rPr>
              <w:t>выборов депутатов Думы Калязинского муниципального округа первого созыва</w:t>
            </w:r>
          </w:p>
        </w:tc>
      </w:tr>
    </w:tbl>
    <w:p w:rsidR="00275EBC" w:rsidRPr="0067177F" w:rsidRDefault="003F56FA" w:rsidP="0051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FA">
        <w:rPr>
          <w:rFonts w:ascii="Times New Roman" w:hAnsi="Times New Roman" w:cs="Times New Roman"/>
          <w:sz w:val="28"/>
          <w:szCs w:val="28"/>
        </w:rPr>
        <w:t xml:space="preserve">На основании пунктов 1, 13 статьи 54 Избирательного кодекса Тверской области от 07.04.2003 № 20-ЗО, в соответствии с постановлением избирательной комиссии Тверской области </w:t>
      </w:r>
      <w:r w:rsidR="009115BD" w:rsidRPr="009115BD">
        <w:rPr>
          <w:rFonts w:ascii="Times New Roman" w:hAnsi="Times New Roman" w:cs="Times New Roman"/>
          <w:snapToGrid w:val="0"/>
          <w:sz w:val="28"/>
          <w:szCs w:val="28"/>
        </w:rPr>
        <w:t xml:space="preserve">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</w:t>
      </w:r>
      <w:bookmarkStart w:id="0" w:name="_GoBack"/>
      <w:bookmarkEnd w:id="0"/>
      <w:r w:rsidR="009115BD" w:rsidRPr="009115B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округа Тверской области на территориальную избирательную комиссию Калязинского района», </w:t>
      </w:r>
      <w:r w:rsidR="00AE44EA" w:rsidRPr="00AE44EA">
        <w:rPr>
          <w:rFonts w:ascii="Times New Roman" w:hAnsi="Times New Roman" w:cs="Times New Roman"/>
          <w:snapToGrid w:val="0"/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 (в ред. от 03.06.2022 </w:t>
      </w:r>
      <w:r w:rsidR="003B0F33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AE44EA" w:rsidRPr="00AE44EA">
        <w:rPr>
          <w:rFonts w:ascii="Times New Roman" w:hAnsi="Times New Roman" w:cs="Times New Roman"/>
          <w:snapToGrid w:val="0"/>
          <w:sz w:val="28"/>
          <w:szCs w:val="28"/>
        </w:rPr>
        <w:t xml:space="preserve">№66/821-7, от 25.04.2023 №93/1062-7), </w:t>
      </w:r>
      <w:r w:rsidR="00675EBB" w:rsidRPr="0067177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67177F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67177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5E79F0" w:rsidRPr="005E79F0" w:rsidRDefault="00AE44EA" w:rsidP="005E79F0">
      <w:pPr>
        <w:numPr>
          <w:ilvl w:val="0"/>
          <w:numId w:val="7"/>
        </w:numPr>
        <w:tabs>
          <w:tab w:val="clear" w:pos="1400"/>
          <w:tab w:val="num" w:pos="0"/>
          <w:tab w:val="left" w:pos="1134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i/>
        </w:rPr>
      </w:pPr>
      <w:r w:rsidRPr="005E79F0">
        <w:rPr>
          <w:rFonts w:ascii="Times New Roman" w:hAnsi="Times New Roman" w:cs="Times New Roman"/>
          <w:sz w:val="28"/>
          <w:szCs w:val="28"/>
        </w:rPr>
        <w:t>Определить дополнительный офис № 8607/</w:t>
      </w:r>
      <w:r w:rsidR="003D179D" w:rsidRPr="005E79F0">
        <w:rPr>
          <w:rFonts w:ascii="Times New Roman" w:hAnsi="Times New Roman" w:cs="Times New Roman"/>
          <w:sz w:val="28"/>
          <w:szCs w:val="28"/>
        </w:rPr>
        <w:t>0178</w:t>
      </w:r>
      <w:r w:rsidRPr="005E79F0">
        <w:rPr>
          <w:rFonts w:ascii="Times New Roman" w:hAnsi="Times New Roman" w:cs="Times New Roman"/>
          <w:sz w:val="28"/>
          <w:szCs w:val="28"/>
        </w:rPr>
        <w:t xml:space="preserve"> Тверского отделения № 8607 ПАО Сбербанк, расположенный по адресу</w:t>
      </w:r>
      <w:r w:rsidR="003D179D" w:rsidRPr="005E79F0">
        <w:rPr>
          <w:rFonts w:ascii="Times New Roman" w:hAnsi="Times New Roman" w:cs="Times New Roman"/>
          <w:sz w:val="28"/>
          <w:szCs w:val="28"/>
        </w:rPr>
        <w:t>:</w:t>
      </w:r>
      <w:r w:rsidR="003D179D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Тверская обл., г. Калязин, ул. Коминтерна, д.38/15</w:t>
      </w:r>
      <w:r w:rsidRPr="005E79F0">
        <w:rPr>
          <w:rFonts w:ascii="Times New Roman" w:hAnsi="Times New Roman" w:cs="Times New Roman"/>
          <w:sz w:val="28"/>
          <w:szCs w:val="28"/>
        </w:rPr>
        <w:t>, уполномоченным на</w:t>
      </w:r>
      <w:r w:rsidRPr="005E79F0">
        <w:rPr>
          <w:rFonts w:ascii="Times New Roman" w:hAnsi="Times New Roman" w:cs="Times New Roman"/>
        </w:rPr>
        <w:t xml:space="preserve"> </w:t>
      </w:r>
      <w:r w:rsidRPr="005E79F0">
        <w:rPr>
          <w:rFonts w:ascii="Times New Roman" w:hAnsi="Times New Roman" w:cs="Times New Roman"/>
          <w:sz w:val="28"/>
          <w:szCs w:val="28"/>
        </w:rPr>
        <w:t xml:space="preserve">открытие и ведение специальных избирательных счетов кандидатов, выдвинутых </w:t>
      </w:r>
      <w:bookmarkStart w:id="1" w:name="_Hlk74623204"/>
      <w:r w:rsidRPr="005E79F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bookmarkEnd w:id="1"/>
      <w:r w:rsidR="00604D60" w:rsidRPr="005E79F0">
        <w:rPr>
          <w:rFonts w:ascii="Times New Roman" w:hAnsi="Times New Roman" w:cs="Times New Roman"/>
          <w:sz w:val="28"/>
          <w:szCs w:val="28"/>
        </w:rPr>
        <w:t>выборов депутатов Думы Калязинского муниципального округа первого созыва.</w:t>
      </w:r>
    </w:p>
    <w:p w:rsidR="005E79F0" w:rsidRPr="005E79F0" w:rsidRDefault="002E786D" w:rsidP="005E79F0">
      <w:pPr>
        <w:numPr>
          <w:ilvl w:val="0"/>
          <w:numId w:val="7"/>
        </w:numPr>
        <w:tabs>
          <w:tab w:val="clear" w:pos="1400"/>
          <w:tab w:val="num" w:pos="0"/>
          <w:tab w:val="left" w:pos="1134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i/>
        </w:rPr>
      </w:pPr>
      <w:r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Назначить уполномоченным лицом территориальной избирательной комиссии Калязинского района на подписание разрешений на открытие специального избирательного счета, уведомлений о прекращении финансовых операций и разрешений о продлении финансовых операций по специальным избирательным счетам кандидатов, выдвинутых при проведении выборов </w:t>
      </w:r>
      <w:r w:rsidR="00F969DC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Калязинского муниципального округа первого созыва, </w:t>
      </w:r>
      <w:r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Емельянову Марину Николаевну, председателя территориальной избирательной комиссии Калязинского района.</w:t>
      </w:r>
    </w:p>
    <w:p w:rsidR="005E79F0" w:rsidRPr="005E79F0" w:rsidRDefault="002D09B3" w:rsidP="005E79F0">
      <w:pPr>
        <w:numPr>
          <w:ilvl w:val="0"/>
          <w:numId w:val="7"/>
        </w:numPr>
        <w:tabs>
          <w:tab w:val="clear" w:pos="1400"/>
          <w:tab w:val="num" w:pos="0"/>
          <w:tab w:val="left" w:pos="1134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i/>
        </w:rPr>
      </w:pPr>
      <w:r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территориальной избирательной комиссии</w:t>
      </w:r>
      <w:r w:rsidR="001D5A6E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Емельяновой Марине Николаевне </w:t>
      </w:r>
      <w:r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кандидатам, уполномоченным представителям  по финансовым вопросам кандидатов (в случае их назначения) разрешение на открытие специальных избирательных счетов по форме согласно приложению №3 к Порядку </w:t>
      </w:r>
      <w:r w:rsidR="0051619C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ИКТО </w:t>
      </w:r>
      <w:r w:rsidR="00296F84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19C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17.05.2021 г. №220/3013-6</w:t>
      </w:r>
      <w:r w:rsidR="00C9479E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9F0" w:rsidRPr="005E79F0" w:rsidRDefault="002D09B3" w:rsidP="005E79F0">
      <w:pPr>
        <w:numPr>
          <w:ilvl w:val="0"/>
          <w:numId w:val="7"/>
        </w:numPr>
        <w:tabs>
          <w:tab w:val="clear" w:pos="1400"/>
          <w:tab w:val="num" w:pos="0"/>
          <w:tab w:val="left" w:pos="1134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i/>
        </w:rPr>
      </w:pPr>
      <w:r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</w:t>
      </w:r>
      <w:r w:rsidR="001D5A6E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офис №8607/0178 Тверского отделения №8607 ПАО Сбербанк.</w:t>
      </w:r>
    </w:p>
    <w:p w:rsidR="002D09B3" w:rsidRPr="005E79F0" w:rsidRDefault="002D09B3" w:rsidP="005E79F0">
      <w:pPr>
        <w:numPr>
          <w:ilvl w:val="0"/>
          <w:numId w:val="7"/>
        </w:numPr>
        <w:tabs>
          <w:tab w:val="clear" w:pos="1400"/>
          <w:tab w:val="num" w:pos="0"/>
          <w:tab w:val="left" w:pos="1134"/>
        </w:tabs>
        <w:spacing w:after="0" w:line="312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9F0" w:rsidRPr="005E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5E79F0" w:rsidRDefault="00423D30" w:rsidP="00423D30">
      <w:pPr>
        <w:tabs>
          <w:tab w:val="left" w:pos="1155"/>
        </w:tabs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7177F" w:rsidRPr="005E79F0" w:rsidTr="00CB315A">
        <w:tc>
          <w:tcPr>
            <w:tcW w:w="4219" w:type="dxa"/>
            <w:hideMark/>
          </w:tcPr>
          <w:p w:rsidR="00F617F5" w:rsidRPr="005E79F0" w:rsidRDefault="00F617F5" w:rsidP="00F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E79F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617F5" w:rsidRPr="005E79F0" w:rsidRDefault="00F617F5" w:rsidP="00F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E79F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617F5" w:rsidRPr="005E79F0" w:rsidRDefault="00F617F5" w:rsidP="00F617F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617F5" w:rsidRPr="005E79F0" w:rsidRDefault="00F617F5" w:rsidP="00F617F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9F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7177F" w:rsidRPr="0067177F" w:rsidTr="00CB315A">
        <w:tc>
          <w:tcPr>
            <w:tcW w:w="4219" w:type="dxa"/>
          </w:tcPr>
          <w:p w:rsidR="00F617F5" w:rsidRPr="0067177F" w:rsidRDefault="00F617F5" w:rsidP="00F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617F5" w:rsidRPr="0067177F" w:rsidRDefault="00F617F5" w:rsidP="00F617F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617F5" w:rsidRPr="0067177F" w:rsidRDefault="00F617F5" w:rsidP="00F617F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17F5" w:rsidRPr="0067177F" w:rsidTr="00CB315A">
        <w:tc>
          <w:tcPr>
            <w:tcW w:w="4219" w:type="dxa"/>
            <w:hideMark/>
          </w:tcPr>
          <w:p w:rsidR="00F617F5" w:rsidRPr="0067177F" w:rsidRDefault="00F617F5" w:rsidP="00F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17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617F5" w:rsidRPr="0067177F" w:rsidRDefault="00F617F5" w:rsidP="00F6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17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617F5" w:rsidRPr="0067177F" w:rsidRDefault="00F617F5" w:rsidP="00F617F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617F5" w:rsidRPr="0067177F" w:rsidRDefault="00F617F5" w:rsidP="00F617F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7177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67177F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423D30" w:rsidRPr="0067177F" w:rsidSect="00182B52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52" w:rsidRDefault="00621552">
      <w:pPr>
        <w:spacing w:after="0" w:line="240" w:lineRule="auto"/>
      </w:pPr>
      <w:r>
        <w:separator/>
      </w:r>
    </w:p>
  </w:endnote>
  <w:endnote w:type="continuationSeparator" w:id="0">
    <w:p w:rsidR="00621552" w:rsidRDefault="0062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52" w:rsidRDefault="00621552">
      <w:pPr>
        <w:spacing w:after="0" w:line="240" w:lineRule="auto"/>
      </w:pPr>
      <w:r>
        <w:separator/>
      </w:r>
    </w:p>
  </w:footnote>
  <w:footnote w:type="continuationSeparator" w:id="0">
    <w:p w:rsidR="00621552" w:rsidRDefault="0062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1B7C" w:rsidRPr="00536204" w:rsidRDefault="00A21B7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62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62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62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7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62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544E0"/>
    <w:rsid w:val="0008013B"/>
    <w:rsid w:val="00081E61"/>
    <w:rsid w:val="001066AD"/>
    <w:rsid w:val="001407A1"/>
    <w:rsid w:val="00161B82"/>
    <w:rsid w:val="00171DC3"/>
    <w:rsid w:val="00182B52"/>
    <w:rsid w:val="001D5A6E"/>
    <w:rsid w:val="002034D4"/>
    <w:rsid w:val="00265C9B"/>
    <w:rsid w:val="00270454"/>
    <w:rsid w:val="00274A93"/>
    <w:rsid w:val="00275EBC"/>
    <w:rsid w:val="0027654C"/>
    <w:rsid w:val="002860D1"/>
    <w:rsid w:val="00290B53"/>
    <w:rsid w:val="00296F84"/>
    <w:rsid w:val="002D09B3"/>
    <w:rsid w:val="002E07DB"/>
    <w:rsid w:val="002E786D"/>
    <w:rsid w:val="002E7DC5"/>
    <w:rsid w:val="00304632"/>
    <w:rsid w:val="0031744F"/>
    <w:rsid w:val="003962BC"/>
    <w:rsid w:val="00397E8A"/>
    <w:rsid w:val="003B0F33"/>
    <w:rsid w:val="003B1BBF"/>
    <w:rsid w:val="003D179D"/>
    <w:rsid w:val="003D33D9"/>
    <w:rsid w:val="003F56FA"/>
    <w:rsid w:val="004204BB"/>
    <w:rsid w:val="0042065D"/>
    <w:rsid w:val="00423D30"/>
    <w:rsid w:val="00424EB8"/>
    <w:rsid w:val="004731C1"/>
    <w:rsid w:val="00484B85"/>
    <w:rsid w:val="00493E1F"/>
    <w:rsid w:val="004B32BE"/>
    <w:rsid w:val="004C3715"/>
    <w:rsid w:val="0050299E"/>
    <w:rsid w:val="0051619C"/>
    <w:rsid w:val="00536204"/>
    <w:rsid w:val="005550D2"/>
    <w:rsid w:val="005650D3"/>
    <w:rsid w:val="0058225F"/>
    <w:rsid w:val="00591AF4"/>
    <w:rsid w:val="005C0B0A"/>
    <w:rsid w:val="005D193D"/>
    <w:rsid w:val="005E2EEB"/>
    <w:rsid w:val="005E4A0C"/>
    <w:rsid w:val="005E79F0"/>
    <w:rsid w:val="005F423B"/>
    <w:rsid w:val="00604D60"/>
    <w:rsid w:val="00621552"/>
    <w:rsid w:val="00646DC4"/>
    <w:rsid w:val="0066530F"/>
    <w:rsid w:val="0067177F"/>
    <w:rsid w:val="00675EBB"/>
    <w:rsid w:val="0067623C"/>
    <w:rsid w:val="00681A0B"/>
    <w:rsid w:val="00694453"/>
    <w:rsid w:val="006B5DBB"/>
    <w:rsid w:val="006C18A9"/>
    <w:rsid w:val="0071539A"/>
    <w:rsid w:val="0072047B"/>
    <w:rsid w:val="00735ED0"/>
    <w:rsid w:val="007770CF"/>
    <w:rsid w:val="007908BA"/>
    <w:rsid w:val="007C4D52"/>
    <w:rsid w:val="007D0120"/>
    <w:rsid w:val="007F6599"/>
    <w:rsid w:val="0085339C"/>
    <w:rsid w:val="008B0FCD"/>
    <w:rsid w:val="008C02F0"/>
    <w:rsid w:val="008E56BA"/>
    <w:rsid w:val="008F5ED8"/>
    <w:rsid w:val="00905B2B"/>
    <w:rsid w:val="00906BBF"/>
    <w:rsid w:val="009115BD"/>
    <w:rsid w:val="00944AA1"/>
    <w:rsid w:val="00954224"/>
    <w:rsid w:val="009637CC"/>
    <w:rsid w:val="00981E14"/>
    <w:rsid w:val="00982824"/>
    <w:rsid w:val="009A2CF1"/>
    <w:rsid w:val="009D168B"/>
    <w:rsid w:val="00A07623"/>
    <w:rsid w:val="00A21B7C"/>
    <w:rsid w:val="00A41F81"/>
    <w:rsid w:val="00A70A01"/>
    <w:rsid w:val="00A93362"/>
    <w:rsid w:val="00AD1694"/>
    <w:rsid w:val="00AE0BDF"/>
    <w:rsid w:val="00AE44EA"/>
    <w:rsid w:val="00AF05E8"/>
    <w:rsid w:val="00AF7E9A"/>
    <w:rsid w:val="00B873D1"/>
    <w:rsid w:val="00BA7BF0"/>
    <w:rsid w:val="00BE193D"/>
    <w:rsid w:val="00BE54C8"/>
    <w:rsid w:val="00C04237"/>
    <w:rsid w:val="00C3367B"/>
    <w:rsid w:val="00C438F0"/>
    <w:rsid w:val="00C9479E"/>
    <w:rsid w:val="00CB3EF2"/>
    <w:rsid w:val="00CE1890"/>
    <w:rsid w:val="00D10800"/>
    <w:rsid w:val="00D21AEF"/>
    <w:rsid w:val="00D72E18"/>
    <w:rsid w:val="00E33BA6"/>
    <w:rsid w:val="00E60F6C"/>
    <w:rsid w:val="00E65182"/>
    <w:rsid w:val="00E67BCD"/>
    <w:rsid w:val="00ED3FD3"/>
    <w:rsid w:val="00F617F5"/>
    <w:rsid w:val="00F626FA"/>
    <w:rsid w:val="00F77508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E076B"/>
  <w15:docId w15:val="{917D1A87-1DDE-41CE-B7F2-57774E1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4A6-30A1-472A-9E10-6463CADD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733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33</cp:revision>
  <cp:lastPrinted>2023-06-20T07:06:00Z</cp:lastPrinted>
  <dcterms:created xsi:type="dcterms:W3CDTF">2014-06-25T13:34:00Z</dcterms:created>
  <dcterms:modified xsi:type="dcterms:W3CDTF">2023-06-20T07:08:00Z</dcterms:modified>
</cp:coreProperties>
</file>