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5EBB" w:rsidRPr="002034D4" w:rsidRDefault="00675EBB" w:rsidP="00675EBB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034D4">
        <w:rPr>
          <w:rFonts w:ascii="Times New Roman" w:hAnsi="Times New Roman" w:cs="Times New Roman"/>
          <w:b/>
          <w:sz w:val="32"/>
          <w:szCs w:val="32"/>
        </w:rPr>
        <w:t xml:space="preserve">ТЕРРИТОРИАЛЬНАЯ ИЗБИРАТЕЛЬНАЯ КОМИССИЯ </w:t>
      </w:r>
      <w:r w:rsidR="000947B7">
        <w:rPr>
          <w:rFonts w:ascii="Times New Roman" w:hAnsi="Times New Roman" w:cs="Times New Roman"/>
          <w:b/>
          <w:sz w:val="32"/>
          <w:szCs w:val="32"/>
        </w:rPr>
        <w:t>КАЛЯЗИНСКОГО ОКРУГА</w:t>
      </w:r>
    </w:p>
    <w:p w:rsidR="00675EBB" w:rsidRPr="00552745" w:rsidRDefault="00675EBB" w:rsidP="00675EBB">
      <w:pPr>
        <w:spacing w:after="0" w:line="360" w:lineRule="auto"/>
        <w:jc w:val="center"/>
        <w:rPr>
          <w:rFonts w:ascii="Times New Roman" w:hAnsi="Times New Roman" w:cs="Times New Roman"/>
          <w:b/>
          <w:spacing w:val="80"/>
          <w:sz w:val="32"/>
          <w:szCs w:val="32"/>
        </w:rPr>
      </w:pPr>
      <w:r w:rsidRPr="00552745">
        <w:rPr>
          <w:rFonts w:ascii="Times New Roman" w:hAnsi="Times New Roman" w:cs="Times New Roman"/>
          <w:b/>
          <w:spacing w:val="80"/>
          <w:sz w:val="32"/>
          <w:szCs w:val="32"/>
        </w:rPr>
        <w:t>ПОСТАНОВЛЕНИЕ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61"/>
        <w:gridCol w:w="2911"/>
        <w:gridCol w:w="3515"/>
      </w:tblGrid>
      <w:tr w:rsidR="00581FB2" w:rsidRPr="00581FB2" w:rsidTr="00433FC3">
        <w:tc>
          <w:tcPr>
            <w:tcW w:w="2861" w:type="dxa"/>
            <w:tcBorders>
              <w:bottom w:val="single" w:sz="4" w:space="0" w:color="auto"/>
            </w:tcBorders>
          </w:tcPr>
          <w:p w:rsidR="00433FC3" w:rsidRPr="00581FB2" w:rsidRDefault="009512B5" w:rsidP="009512B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17 декабря 2025 </w:t>
            </w:r>
            <w:r w:rsidR="00433FC3" w:rsidRPr="00581FB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г.</w:t>
            </w:r>
          </w:p>
        </w:tc>
        <w:tc>
          <w:tcPr>
            <w:tcW w:w="2911" w:type="dxa"/>
          </w:tcPr>
          <w:p w:rsidR="00433FC3" w:rsidRPr="00581FB2" w:rsidRDefault="00433FC3" w:rsidP="0070269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515" w:type="dxa"/>
            <w:tcBorders>
              <w:bottom w:val="single" w:sz="4" w:space="0" w:color="auto"/>
            </w:tcBorders>
          </w:tcPr>
          <w:p w:rsidR="00433FC3" w:rsidRPr="00581FB2" w:rsidRDefault="00433FC3" w:rsidP="003C200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581FB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№ </w:t>
            </w:r>
            <w:r w:rsidR="001F6AE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</w:t>
            </w:r>
            <w:r w:rsidRPr="00581FB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/</w:t>
            </w:r>
            <w:r w:rsidR="009512B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11</w:t>
            </w:r>
            <w:r w:rsidR="001F6AE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-6</w:t>
            </w:r>
          </w:p>
        </w:tc>
      </w:tr>
      <w:tr w:rsidR="00675EBB" w:rsidRPr="002034D4" w:rsidTr="00433FC3">
        <w:tc>
          <w:tcPr>
            <w:tcW w:w="2861" w:type="dxa"/>
            <w:tcBorders>
              <w:top w:val="single" w:sz="4" w:space="0" w:color="auto"/>
            </w:tcBorders>
          </w:tcPr>
          <w:p w:rsidR="00675EBB" w:rsidRPr="002034D4" w:rsidRDefault="00675EBB" w:rsidP="00423D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1" w:type="dxa"/>
          </w:tcPr>
          <w:p w:rsidR="00675EBB" w:rsidRDefault="00675EBB" w:rsidP="00CF6A15">
            <w:pPr>
              <w:spacing w:before="120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2034D4">
              <w:rPr>
                <w:rFonts w:ascii="Times New Roman" w:hAnsi="Times New Roman" w:cs="Times New Roman"/>
                <w:sz w:val="28"/>
                <w:szCs w:val="28"/>
              </w:rPr>
              <w:t>. Калязин</w:t>
            </w:r>
          </w:p>
        </w:tc>
        <w:tc>
          <w:tcPr>
            <w:tcW w:w="3515" w:type="dxa"/>
            <w:tcBorders>
              <w:top w:val="single" w:sz="4" w:space="0" w:color="auto"/>
            </w:tcBorders>
          </w:tcPr>
          <w:p w:rsidR="00675EBB" w:rsidRPr="002034D4" w:rsidRDefault="00675EBB" w:rsidP="00423D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5EBB" w:rsidRPr="0036633A" w:rsidTr="00433FC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28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75EBB" w:rsidRPr="0036633A" w:rsidRDefault="003C2000" w:rsidP="003C2000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200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 Группе контроля за использованием ГАС «Выборы»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r w:rsidRPr="003C200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при подготовке и проведении выборов (референдумов)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r w:rsidRPr="003C200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 территории </w:t>
            </w:r>
            <w:r w:rsidR="000947B7">
              <w:rPr>
                <w:rFonts w:ascii="Times New Roman" w:hAnsi="Times New Roman" w:cs="Times New Roman"/>
                <w:b/>
                <w:sz w:val="28"/>
                <w:szCs w:val="28"/>
              </w:rPr>
              <w:t>Калязинского муниципального округа</w:t>
            </w:r>
          </w:p>
        </w:tc>
      </w:tr>
    </w:tbl>
    <w:p w:rsidR="00275EBC" w:rsidRPr="00275EBC" w:rsidRDefault="00BC0FF7" w:rsidP="00CF6A15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0FF7">
        <w:rPr>
          <w:rFonts w:ascii="Times New Roman" w:hAnsi="Times New Roman" w:cs="Times New Roman"/>
          <w:sz w:val="28"/>
          <w:szCs w:val="28"/>
        </w:rPr>
        <w:t xml:space="preserve">В </w:t>
      </w:r>
      <w:r w:rsidR="003C2000" w:rsidRPr="003C2000">
        <w:rPr>
          <w:rFonts w:ascii="Times New Roman" w:hAnsi="Times New Roman" w:cs="Times New Roman"/>
          <w:sz w:val="28"/>
          <w:szCs w:val="28"/>
        </w:rPr>
        <w:t>соответст</w:t>
      </w:r>
      <w:r w:rsidR="0093298A">
        <w:rPr>
          <w:rFonts w:ascii="Times New Roman" w:hAnsi="Times New Roman" w:cs="Times New Roman"/>
          <w:sz w:val="28"/>
          <w:szCs w:val="28"/>
        </w:rPr>
        <w:t>вии со статьей 23 Федерального з</w:t>
      </w:r>
      <w:bookmarkStart w:id="0" w:name="_GoBack"/>
      <w:bookmarkEnd w:id="0"/>
      <w:r w:rsidR="003C2000" w:rsidRPr="003C2000">
        <w:rPr>
          <w:rFonts w:ascii="Times New Roman" w:hAnsi="Times New Roman" w:cs="Times New Roman"/>
          <w:sz w:val="28"/>
          <w:szCs w:val="28"/>
        </w:rPr>
        <w:t>акона от 10.01.2003 г. №20-ФЗ «О государственной автоматизированной системе «Выборы»</w:t>
      </w:r>
      <w:r w:rsidR="003C2000">
        <w:rPr>
          <w:rFonts w:ascii="Times New Roman" w:hAnsi="Times New Roman" w:cs="Times New Roman"/>
          <w:sz w:val="28"/>
          <w:szCs w:val="28"/>
        </w:rPr>
        <w:t xml:space="preserve"> </w:t>
      </w:r>
      <w:r w:rsidR="003C2000">
        <w:rPr>
          <w:rFonts w:ascii="Times New Roman" w:hAnsi="Times New Roman" w:cs="Times New Roman"/>
          <w:sz w:val="28"/>
          <w:szCs w:val="28"/>
        </w:rPr>
        <w:br/>
      </w:r>
      <w:r w:rsidR="003C2000" w:rsidRPr="003C2000">
        <w:rPr>
          <w:rFonts w:ascii="Times New Roman" w:hAnsi="Times New Roman" w:cs="Times New Roman"/>
          <w:sz w:val="28"/>
          <w:szCs w:val="28"/>
        </w:rPr>
        <w:t xml:space="preserve">(с изменениями и дополнениями), статьей 70 Избирательного кодекса Тверской области </w:t>
      </w:r>
      <w:r w:rsidR="00675EBB" w:rsidRPr="00733D48">
        <w:rPr>
          <w:rFonts w:ascii="Times New Roman" w:hAnsi="Times New Roman" w:cs="Times New Roman"/>
          <w:sz w:val="28"/>
          <w:szCs w:val="28"/>
        </w:rPr>
        <w:t xml:space="preserve">территориальная избирательная комиссия </w:t>
      </w:r>
      <w:r w:rsidR="000947B7">
        <w:rPr>
          <w:rFonts w:ascii="Times New Roman" w:hAnsi="Times New Roman" w:cs="Times New Roman"/>
          <w:sz w:val="28"/>
          <w:szCs w:val="28"/>
        </w:rPr>
        <w:t>Калязинского округа</w:t>
      </w:r>
      <w:r w:rsidR="00675EBB" w:rsidRPr="00733D48">
        <w:rPr>
          <w:rFonts w:ascii="Times New Roman" w:hAnsi="Times New Roman" w:cs="Times New Roman"/>
          <w:sz w:val="28"/>
          <w:szCs w:val="28"/>
        </w:rPr>
        <w:t xml:space="preserve"> </w:t>
      </w:r>
      <w:r w:rsidR="00675EBB" w:rsidRPr="00733D48">
        <w:rPr>
          <w:rFonts w:ascii="Times New Roman" w:hAnsi="Times New Roman" w:cs="Times New Roman"/>
          <w:b/>
          <w:spacing w:val="30"/>
          <w:sz w:val="28"/>
          <w:szCs w:val="28"/>
        </w:rPr>
        <w:t>постановляет</w:t>
      </w:r>
      <w:r w:rsidR="0058225F">
        <w:rPr>
          <w:rFonts w:ascii="Times New Roman" w:hAnsi="Times New Roman" w:cs="Times New Roman"/>
          <w:b/>
          <w:spacing w:val="30"/>
          <w:sz w:val="28"/>
          <w:szCs w:val="28"/>
        </w:rPr>
        <w:t>:</w:t>
      </w:r>
    </w:p>
    <w:p w:rsidR="00D47A23" w:rsidRPr="00865A33" w:rsidRDefault="00D47A23" w:rsidP="00865A33">
      <w:pPr>
        <w:pStyle w:val="ac"/>
        <w:widowControl/>
        <w:numPr>
          <w:ilvl w:val="0"/>
          <w:numId w:val="3"/>
        </w:numPr>
        <w:tabs>
          <w:tab w:val="clear" w:pos="928"/>
          <w:tab w:val="num" w:pos="568"/>
          <w:tab w:val="center" w:pos="1134"/>
        </w:tabs>
        <w:autoSpaceDE/>
        <w:autoSpaceDN/>
        <w:adjustRightInd/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65A33">
        <w:rPr>
          <w:rFonts w:ascii="Times New Roman" w:eastAsia="Times New Roman" w:hAnsi="Times New Roman" w:cs="Times New Roman"/>
          <w:sz w:val="28"/>
          <w:szCs w:val="28"/>
        </w:rPr>
        <w:t>Утвердить состав Группы контроля</w:t>
      </w:r>
      <w:r w:rsidR="00865A33" w:rsidRPr="00865A33">
        <w:t xml:space="preserve"> </w:t>
      </w:r>
      <w:r w:rsidR="00865A33" w:rsidRPr="00865A33">
        <w:rPr>
          <w:rFonts w:ascii="Times New Roman" w:eastAsia="Times New Roman" w:hAnsi="Times New Roman" w:cs="Times New Roman"/>
          <w:sz w:val="28"/>
          <w:szCs w:val="28"/>
        </w:rPr>
        <w:t xml:space="preserve">за использованием ГАС «Выборы» при подготовке и проведении выборов (референдумов) на территории </w:t>
      </w:r>
      <w:r w:rsidR="000947B7">
        <w:rPr>
          <w:rFonts w:ascii="Times New Roman" w:eastAsia="Times New Roman" w:hAnsi="Times New Roman" w:cs="Times New Roman"/>
          <w:sz w:val="28"/>
          <w:szCs w:val="28"/>
        </w:rPr>
        <w:t>Калязинского муниципального округа</w:t>
      </w:r>
      <w:r w:rsidRPr="00865A33">
        <w:rPr>
          <w:rFonts w:ascii="Times New Roman" w:eastAsia="Times New Roman" w:hAnsi="Times New Roman" w:cs="Times New Roman"/>
          <w:sz w:val="28"/>
          <w:szCs w:val="28"/>
        </w:rPr>
        <w:t xml:space="preserve"> (прилагается).</w:t>
      </w:r>
    </w:p>
    <w:p w:rsidR="007F6599" w:rsidRPr="00CF6A15" w:rsidRDefault="00794394" w:rsidP="00CF6A15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CF6A15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7F6599" w:rsidRPr="00CF6A15">
        <w:rPr>
          <w:rFonts w:ascii="Times New Roman" w:eastAsia="Times New Roman" w:hAnsi="Times New Roman" w:cs="Times New Roman"/>
          <w:sz w:val="28"/>
          <w:szCs w:val="28"/>
        </w:rPr>
        <w:t xml:space="preserve"> Разместить настоящее постановление на сайте территориальной избирательной комиссии </w:t>
      </w:r>
      <w:r w:rsidR="000947B7">
        <w:rPr>
          <w:rFonts w:ascii="Times New Roman" w:eastAsia="Times New Roman" w:hAnsi="Times New Roman" w:cs="Times New Roman"/>
          <w:sz w:val="28"/>
          <w:szCs w:val="28"/>
        </w:rPr>
        <w:t>Калязинского округа</w:t>
      </w:r>
      <w:r w:rsidR="007F6599" w:rsidRPr="00CF6A15">
        <w:rPr>
          <w:rFonts w:ascii="Times New Roman" w:eastAsia="Times New Roman" w:hAnsi="Times New Roman" w:cs="Times New Roman"/>
          <w:sz w:val="28"/>
          <w:szCs w:val="28"/>
        </w:rPr>
        <w:t xml:space="preserve"> в информационно-телекоммуникационной сети «Интернет».</w:t>
      </w:r>
    </w:p>
    <w:tbl>
      <w:tblPr>
        <w:tblW w:w="9464" w:type="dxa"/>
        <w:tblLook w:val="04A0" w:firstRow="1" w:lastRow="0" w:firstColumn="1" w:lastColumn="0" w:noHBand="0" w:noVBand="1"/>
      </w:tblPr>
      <w:tblGrid>
        <w:gridCol w:w="4219"/>
        <w:gridCol w:w="2783"/>
        <w:gridCol w:w="2462"/>
      </w:tblGrid>
      <w:tr w:rsidR="00CF6A15" w:rsidRPr="00CF6A15" w:rsidTr="00702693">
        <w:tc>
          <w:tcPr>
            <w:tcW w:w="4219" w:type="dxa"/>
            <w:hideMark/>
          </w:tcPr>
          <w:p w:rsidR="00CF6A15" w:rsidRPr="00CF6A15" w:rsidRDefault="00CF6A15" w:rsidP="00CF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6"/>
              </w:rPr>
            </w:pPr>
            <w:r w:rsidRPr="00CF6A15">
              <w:rPr>
                <w:rFonts w:ascii="Times New Roman" w:eastAsia="Times New Roman" w:hAnsi="Times New Roman" w:cs="Times New Roman"/>
                <w:sz w:val="28"/>
                <w:szCs w:val="26"/>
              </w:rPr>
              <w:t>Председатель</w:t>
            </w:r>
          </w:p>
          <w:p w:rsidR="00CF6A15" w:rsidRPr="00CF6A15" w:rsidRDefault="00CF6A15" w:rsidP="00CF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6"/>
              </w:rPr>
            </w:pPr>
            <w:r w:rsidRPr="00CF6A15">
              <w:rPr>
                <w:rFonts w:ascii="Times New Roman" w:eastAsia="Times New Roman" w:hAnsi="Times New Roman" w:cs="Times New Roman"/>
                <w:sz w:val="28"/>
                <w:szCs w:val="26"/>
              </w:rPr>
              <w:t xml:space="preserve">территориальной избирательной комиссии </w:t>
            </w:r>
            <w:r w:rsidR="000947B7">
              <w:rPr>
                <w:rFonts w:ascii="Times New Roman" w:eastAsia="Times New Roman" w:hAnsi="Times New Roman" w:cs="Times New Roman"/>
                <w:sz w:val="28"/>
                <w:szCs w:val="26"/>
              </w:rPr>
              <w:t>Калязинского округа</w:t>
            </w:r>
          </w:p>
        </w:tc>
        <w:tc>
          <w:tcPr>
            <w:tcW w:w="2783" w:type="dxa"/>
            <w:vAlign w:val="bottom"/>
            <w:hideMark/>
          </w:tcPr>
          <w:p w:rsidR="00CF6A15" w:rsidRPr="00CF6A15" w:rsidRDefault="00CF6A15" w:rsidP="00CF6A15">
            <w:pPr>
              <w:keepNext/>
              <w:autoSpaceDE w:val="0"/>
              <w:autoSpaceDN w:val="0"/>
              <w:adjustRightInd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2462" w:type="dxa"/>
            <w:vAlign w:val="bottom"/>
          </w:tcPr>
          <w:p w:rsidR="00CF6A15" w:rsidRPr="00CF6A15" w:rsidRDefault="00CF6A15" w:rsidP="00CF6A15">
            <w:pPr>
              <w:keepNext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CF6A1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М. Н. Емельянова</w:t>
            </w:r>
          </w:p>
        </w:tc>
      </w:tr>
      <w:tr w:rsidR="00CF6A15" w:rsidRPr="00CF6A15" w:rsidTr="00702693">
        <w:tc>
          <w:tcPr>
            <w:tcW w:w="4219" w:type="dxa"/>
          </w:tcPr>
          <w:p w:rsidR="00CF6A15" w:rsidRPr="00CF6A15" w:rsidRDefault="00CF6A15" w:rsidP="00CF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783" w:type="dxa"/>
            <w:vAlign w:val="bottom"/>
          </w:tcPr>
          <w:p w:rsidR="00CF6A15" w:rsidRPr="00CF6A15" w:rsidRDefault="00CF6A15" w:rsidP="00CF6A15">
            <w:pPr>
              <w:keepNext/>
              <w:autoSpaceDE w:val="0"/>
              <w:autoSpaceDN w:val="0"/>
              <w:adjustRightInd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62" w:type="dxa"/>
            <w:vAlign w:val="bottom"/>
          </w:tcPr>
          <w:p w:rsidR="00CF6A15" w:rsidRPr="00CF6A15" w:rsidRDefault="00CF6A15" w:rsidP="00CF6A15">
            <w:pPr>
              <w:keepNext/>
              <w:autoSpaceDE w:val="0"/>
              <w:autoSpaceDN w:val="0"/>
              <w:adjustRightInd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CF6A15" w:rsidRPr="00CF6A15" w:rsidTr="00702693">
        <w:tc>
          <w:tcPr>
            <w:tcW w:w="4219" w:type="dxa"/>
            <w:hideMark/>
          </w:tcPr>
          <w:p w:rsidR="00CF6A15" w:rsidRPr="00CF6A15" w:rsidRDefault="00CF6A15" w:rsidP="00CF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CF6A15">
              <w:rPr>
                <w:rFonts w:ascii="Times New Roman" w:eastAsia="Times New Roman" w:hAnsi="Times New Roman" w:cs="Times New Roman"/>
                <w:sz w:val="28"/>
                <w:szCs w:val="24"/>
              </w:rPr>
              <w:t>Секретарь</w:t>
            </w:r>
          </w:p>
          <w:p w:rsidR="00CF6A15" w:rsidRPr="00CF6A15" w:rsidRDefault="00CF6A15" w:rsidP="00CF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CF6A15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территориальной избирательной комиссии </w:t>
            </w:r>
            <w:r w:rsidR="000947B7">
              <w:rPr>
                <w:rFonts w:ascii="Times New Roman" w:eastAsia="Times New Roman" w:hAnsi="Times New Roman" w:cs="Times New Roman"/>
                <w:sz w:val="28"/>
                <w:szCs w:val="24"/>
              </w:rPr>
              <w:t>Калязинского округа</w:t>
            </w:r>
          </w:p>
        </w:tc>
        <w:tc>
          <w:tcPr>
            <w:tcW w:w="2783" w:type="dxa"/>
            <w:vAlign w:val="bottom"/>
            <w:hideMark/>
          </w:tcPr>
          <w:p w:rsidR="00CF6A15" w:rsidRPr="00CF6A15" w:rsidRDefault="00CF6A15" w:rsidP="00CF6A15">
            <w:pPr>
              <w:keepNext/>
              <w:autoSpaceDE w:val="0"/>
              <w:autoSpaceDN w:val="0"/>
              <w:adjustRightInd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iCs/>
                <w:sz w:val="28"/>
                <w:szCs w:val="24"/>
              </w:rPr>
            </w:pPr>
          </w:p>
        </w:tc>
        <w:tc>
          <w:tcPr>
            <w:tcW w:w="2462" w:type="dxa"/>
            <w:vAlign w:val="bottom"/>
          </w:tcPr>
          <w:p w:rsidR="00CF6A15" w:rsidRPr="00CF6A15" w:rsidRDefault="00CF6A15" w:rsidP="00CF6A15">
            <w:pPr>
              <w:keepNext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iCs/>
                <w:sz w:val="28"/>
                <w:szCs w:val="24"/>
              </w:rPr>
            </w:pPr>
            <w:r w:rsidRPr="00CF6A15">
              <w:rPr>
                <w:rFonts w:ascii="Times New Roman" w:eastAsia="Times New Roman" w:hAnsi="Times New Roman" w:cs="Times New Roman"/>
                <w:bCs/>
                <w:iCs/>
                <w:sz w:val="28"/>
                <w:szCs w:val="24"/>
              </w:rPr>
              <w:t>И.В. Богова</w:t>
            </w:r>
          </w:p>
        </w:tc>
      </w:tr>
    </w:tbl>
    <w:p w:rsidR="00D47A23" w:rsidRDefault="00D47A23" w:rsidP="00A21B7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pacing w:val="-2"/>
          <w:sz w:val="16"/>
          <w:szCs w:val="16"/>
        </w:rPr>
        <w:sectPr w:rsidR="00D47A23" w:rsidSect="00CF6A15">
          <w:headerReference w:type="even" r:id="rId8"/>
          <w:headerReference w:type="default" r:id="rId9"/>
          <w:headerReference w:type="first" r:id="rId10"/>
          <w:pgSz w:w="11906" w:h="16838" w:code="9"/>
          <w:pgMar w:top="1134" w:right="1134" w:bottom="1134" w:left="1701" w:header="720" w:footer="720" w:gutter="0"/>
          <w:pgNumType w:start="1"/>
          <w:cols w:space="720"/>
          <w:titlePg/>
          <w:docGrid w:linePitch="299"/>
        </w:sectPr>
      </w:pPr>
    </w:p>
    <w:p w:rsidR="00D47A23" w:rsidRPr="00D47A23" w:rsidRDefault="00D47A23" w:rsidP="00D47A23">
      <w:pPr>
        <w:spacing w:after="0" w:line="240" w:lineRule="auto"/>
        <w:ind w:left="482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47A23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Приложение</w:t>
      </w:r>
    </w:p>
    <w:p w:rsidR="00D47A23" w:rsidRPr="00D47A23" w:rsidRDefault="00D47A23" w:rsidP="00D47A23">
      <w:pPr>
        <w:spacing w:after="0" w:line="240" w:lineRule="auto"/>
        <w:ind w:left="482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47A23">
        <w:rPr>
          <w:rFonts w:ascii="Times New Roman" w:eastAsia="Times New Roman" w:hAnsi="Times New Roman" w:cs="Times New Roman"/>
          <w:bCs/>
          <w:sz w:val="28"/>
          <w:szCs w:val="28"/>
        </w:rPr>
        <w:t xml:space="preserve">к постановлению территориальной избирательной комиссии </w:t>
      </w:r>
      <w:r w:rsidR="000947B7">
        <w:rPr>
          <w:rFonts w:ascii="Times New Roman" w:eastAsia="Times New Roman" w:hAnsi="Times New Roman" w:cs="Times New Roman"/>
          <w:bCs/>
          <w:sz w:val="28"/>
          <w:szCs w:val="28"/>
        </w:rPr>
        <w:t>Калязинского округа</w:t>
      </w:r>
    </w:p>
    <w:p w:rsidR="00D47A23" w:rsidRPr="00D47A23" w:rsidRDefault="00D47A23" w:rsidP="00D47A23">
      <w:pPr>
        <w:spacing w:after="0" w:line="240" w:lineRule="auto"/>
        <w:ind w:left="482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47A23">
        <w:rPr>
          <w:rFonts w:ascii="Times New Roman" w:eastAsia="Times New Roman" w:hAnsi="Times New Roman" w:cs="Times New Roman"/>
          <w:bCs/>
          <w:sz w:val="28"/>
          <w:szCs w:val="28"/>
        </w:rPr>
        <w:t xml:space="preserve">от </w:t>
      </w:r>
      <w:r w:rsidR="009B14E3">
        <w:rPr>
          <w:rFonts w:ascii="Times New Roman" w:eastAsia="Times New Roman" w:hAnsi="Times New Roman" w:cs="Times New Roman"/>
          <w:bCs/>
          <w:sz w:val="28"/>
          <w:szCs w:val="28"/>
        </w:rPr>
        <w:t>17 декабря</w:t>
      </w:r>
      <w:r w:rsidRPr="00D47A23">
        <w:rPr>
          <w:rFonts w:ascii="Times New Roman" w:eastAsia="Times New Roman" w:hAnsi="Times New Roman" w:cs="Times New Roman"/>
          <w:bCs/>
          <w:sz w:val="28"/>
          <w:szCs w:val="28"/>
        </w:rPr>
        <w:t xml:space="preserve"> 202</w:t>
      </w:r>
      <w:r w:rsidR="009B14E3">
        <w:rPr>
          <w:rFonts w:ascii="Times New Roman" w:eastAsia="Times New Roman" w:hAnsi="Times New Roman" w:cs="Times New Roman"/>
          <w:bCs/>
          <w:sz w:val="28"/>
          <w:szCs w:val="28"/>
        </w:rPr>
        <w:t>5</w:t>
      </w:r>
      <w:r w:rsidRPr="00D47A23">
        <w:rPr>
          <w:rFonts w:ascii="Times New Roman" w:eastAsia="Times New Roman" w:hAnsi="Times New Roman" w:cs="Times New Roman"/>
          <w:bCs/>
          <w:sz w:val="28"/>
          <w:szCs w:val="28"/>
        </w:rPr>
        <w:t xml:space="preserve"> г.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F145DE">
        <w:rPr>
          <w:rFonts w:ascii="Times New Roman" w:eastAsia="Times New Roman" w:hAnsi="Times New Roman" w:cs="Times New Roman"/>
          <w:bCs/>
          <w:sz w:val="28"/>
          <w:szCs w:val="28"/>
        </w:rPr>
        <w:t xml:space="preserve">№ </w:t>
      </w:r>
      <w:r w:rsidR="009B14E3">
        <w:rPr>
          <w:rFonts w:ascii="Times New Roman" w:eastAsia="Times New Roman" w:hAnsi="Times New Roman" w:cs="Times New Roman"/>
          <w:bCs/>
          <w:sz w:val="28"/>
          <w:szCs w:val="28"/>
        </w:rPr>
        <w:t>2</w:t>
      </w:r>
      <w:r w:rsidR="00F145DE">
        <w:rPr>
          <w:rFonts w:ascii="Times New Roman" w:eastAsia="Times New Roman" w:hAnsi="Times New Roman" w:cs="Times New Roman"/>
          <w:bCs/>
          <w:sz w:val="28"/>
          <w:szCs w:val="28"/>
        </w:rPr>
        <w:t>/</w:t>
      </w:r>
      <w:r w:rsidR="009B14E3">
        <w:rPr>
          <w:rFonts w:ascii="Times New Roman" w:eastAsia="Times New Roman" w:hAnsi="Times New Roman" w:cs="Times New Roman"/>
          <w:bCs/>
          <w:sz w:val="28"/>
          <w:szCs w:val="28"/>
        </w:rPr>
        <w:t>11</w:t>
      </w:r>
      <w:r w:rsidR="00F145DE">
        <w:rPr>
          <w:rFonts w:ascii="Times New Roman" w:eastAsia="Times New Roman" w:hAnsi="Times New Roman" w:cs="Times New Roman"/>
          <w:bCs/>
          <w:sz w:val="28"/>
          <w:szCs w:val="28"/>
        </w:rPr>
        <w:t>-</w:t>
      </w:r>
      <w:r w:rsidR="009B14E3">
        <w:rPr>
          <w:rFonts w:ascii="Times New Roman" w:eastAsia="Times New Roman" w:hAnsi="Times New Roman" w:cs="Times New Roman"/>
          <w:bCs/>
          <w:sz w:val="28"/>
          <w:szCs w:val="28"/>
        </w:rPr>
        <w:t>6</w:t>
      </w:r>
    </w:p>
    <w:p w:rsidR="00D47A23" w:rsidRPr="00D47A23" w:rsidRDefault="00D47A23" w:rsidP="00D47A23">
      <w:pPr>
        <w:spacing w:after="0" w:line="240" w:lineRule="auto"/>
        <w:ind w:left="6096"/>
        <w:rPr>
          <w:rFonts w:ascii="Times New Roman" w:eastAsia="Times New Roman" w:hAnsi="Times New Roman" w:cs="Times New Roman"/>
          <w:bCs/>
          <w:color w:val="FF0000"/>
          <w:sz w:val="28"/>
          <w:szCs w:val="28"/>
        </w:rPr>
      </w:pPr>
    </w:p>
    <w:p w:rsidR="00D47A23" w:rsidRPr="00D47A23" w:rsidRDefault="00D47A23" w:rsidP="00D47A23">
      <w:pPr>
        <w:spacing w:after="0" w:line="240" w:lineRule="auto"/>
        <w:ind w:left="6096"/>
        <w:rPr>
          <w:rFonts w:ascii="Times New Roman" w:eastAsia="Times New Roman" w:hAnsi="Times New Roman" w:cs="Times New Roman"/>
          <w:bCs/>
          <w:color w:val="FF0000"/>
          <w:sz w:val="28"/>
          <w:szCs w:val="28"/>
        </w:rPr>
      </w:pPr>
    </w:p>
    <w:p w:rsidR="00D47A23" w:rsidRPr="00D47A23" w:rsidRDefault="00D47A23" w:rsidP="00D47A2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47A23">
        <w:rPr>
          <w:rFonts w:ascii="Times New Roman" w:eastAsia="Times New Roman" w:hAnsi="Times New Roman" w:cs="Times New Roman"/>
          <w:b/>
          <w:sz w:val="28"/>
          <w:szCs w:val="28"/>
        </w:rPr>
        <w:t xml:space="preserve">Состав </w:t>
      </w:r>
    </w:p>
    <w:p w:rsidR="00D47A23" w:rsidRPr="00D47A23" w:rsidRDefault="00D47A23" w:rsidP="00D47A2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47A23">
        <w:rPr>
          <w:rFonts w:ascii="Times New Roman" w:eastAsia="Times New Roman" w:hAnsi="Times New Roman" w:cs="Times New Roman"/>
          <w:b/>
          <w:sz w:val="28"/>
          <w:szCs w:val="28"/>
        </w:rPr>
        <w:t xml:space="preserve">Группы контроля за использованием ГАС «Выборы» </w:t>
      </w:r>
      <w:r w:rsidRPr="00D47A23">
        <w:rPr>
          <w:rFonts w:ascii="Times New Roman" w:eastAsia="Times New Roman" w:hAnsi="Times New Roman" w:cs="Times New Roman"/>
          <w:b/>
          <w:sz w:val="28"/>
          <w:szCs w:val="28"/>
        </w:rPr>
        <w:br/>
        <w:t xml:space="preserve">при  подготовке и проведении выборов (референдумов) </w:t>
      </w:r>
      <w:r w:rsidR="00AF1624">
        <w:rPr>
          <w:rFonts w:ascii="Times New Roman" w:eastAsia="Times New Roman" w:hAnsi="Times New Roman" w:cs="Times New Roman"/>
          <w:b/>
          <w:sz w:val="28"/>
          <w:szCs w:val="28"/>
        </w:rPr>
        <w:br/>
      </w:r>
      <w:r w:rsidRPr="00D47A23">
        <w:rPr>
          <w:rFonts w:ascii="Times New Roman" w:eastAsia="Times New Roman" w:hAnsi="Times New Roman" w:cs="Times New Roman"/>
          <w:b/>
          <w:sz w:val="28"/>
          <w:szCs w:val="28"/>
        </w:rPr>
        <w:t xml:space="preserve">на территории  </w:t>
      </w:r>
      <w:r w:rsidR="000947B7">
        <w:rPr>
          <w:rFonts w:ascii="Times New Roman" w:eastAsia="Times New Roman" w:hAnsi="Times New Roman" w:cs="Times New Roman"/>
          <w:b/>
          <w:sz w:val="28"/>
          <w:szCs w:val="28"/>
        </w:rPr>
        <w:t xml:space="preserve">Калязинского </w:t>
      </w:r>
      <w:r w:rsidR="009B14E3">
        <w:rPr>
          <w:rFonts w:ascii="Times New Roman" w:eastAsia="Times New Roman" w:hAnsi="Times New Roman" w:cs="Times New Roman"/>
          <w:b/>
          <w:sz w:val="28"/>
          <w:szCs w:val="28"/>
        </w:rPr>
        <w:t xml:space="preserve">муниципального </w:t>
      </w:r>
      <w:r w:rsidR="000947B7">
        <w:rPr>
          <w:rFonts w:ascii="Times New Roman" w:eastAsia="Times New Roman" w:hAnsi="Times New Roman" w:cs="Times New Roman"/>
          <w:b/>
          <w:sz w:val="28"/>
          <w:szCs w:val="28"/>
        </w:rPr>
        <w:t>округа</w:t>
      </w:r>
    </w:p>
    <w:p w:rsidR="00D47A23" w:rsidRPr="00D47A23" w:rsidRDefault="00D47A23" w:rsidP="00D47A2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47A23" w:rsidRPr="00D47A23" w:rsidRDefault="00D47A23" w:rsidP="00D47A2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7A23">
        <w:rPr>
          <w:rFonts w:ascii="Times New Roman" w:eastAsia="Times New Roman" w:hAnsi="Times New Roman" w:cs="Times New Roman"/>
          <w:sz w:val="28"/>
          <w:szCs w:val="28"/>
        </w:rPr>
        <w:t>И.В. Богова – секретарь территориальной избирательн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ой комиссии </w:t>
      </w:r>
      <w:r w:rsidR="000947B7">
        <w:rPr>
          <w:rFonts w:ascii="Times New Roman" w:eastAsia="Times New Roman" w:hAnsi="Times New Roman" w:cs="Times New Roman"/>
          <w:sz w:val="28"/>
          <w:szCs w:val="28"/>
        </w:rPr>
        <w:t>Калязинского округа</w:t>
      </w:r>
      <w:r w:rsidRPr="00D47A23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D47A23" w:rsidRPr="00D47A23" w:rsidRDefault="00D47A23" w:rsidP="00D47A2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Л.В. Лисицина</w:t>
      </w:r>
      <w:r w:rsidRPr="00D47A23">
        <w:rPr>
          <w:rFonts w:ascii="Times New Roman" w:eastAsia="Times New Roman" w:hAnsi="Times New Roman" w:cs="Times New Roman"/>
          <w:sz w:val="28"/>
          <w:szCs w:val="28"/>
        </w:rPr>
        <w:t xml:space="preserve"> – член территориальной избирательной комиссии </w:t>
      </w:r>
      <w:r w:rsidR="000947B7">
        <w:rPr>
          <w:rFonts w:ascii="Times New Roman" w:eastAsia="Times New Roman" w:hAnsi="Times New Roman" w:cs="Times New Roman"/>
          <w:sz w:val="28"/>
          <w:szCs w:val="28"/>
        </w:rPr>
        <w:t>Калязинского округа</w:t>
      </w:r>
      <w:r w:rsidRPr="00D47A23">
        <w:rPr>
          <w:rFonts w:ascii="Times New Roman" w:eastAsia="Times New Roman" w:hAnsi="Times New Roman" w:cs="Times New Roman"/>
          <w:sz w:val="28"/>
          <w:szCs w:val="28"/>
        </w:rPr>
        <w:t xml:space="preserve"> с правом решающего голоса,</w:t>
      </w:r>
    </w:p>
    <w:p w:rsidR="00D47A23" w:rsidRDefault="00267AAB" w:rsidP="00D47A2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А.М. Кузьмин</w:t>
      </w:r>
      <w:r w:rsidR="00D47A23" w:rsidRPr="00D47A23">
        <w:rPr>
          <w:rFonts w:ascii="Times New Roman" w:eastAsia="Times New Roman" w:hAnsi="Times New Roman" w:cs="Times New Roman"/>
          <w:sz w:val="28"/>
          <w:szCs w:val="28"/>
        </w:rPr>
        <w:t xml:space="preserve"> – член территориальной избирательной комиссии </w:t>
      </w:r>
      <w:r w:rsidR="000947B7">
        <w:rPr>
          <w:rFonts w:ascii="Times New Roman" w:eastAsia="Times New Roman" w:hAnsi="Times New Roman" w:cs="Times New Roman"/>
          <w:sz w:val="28"/>
          <w:szCs w:val="28"/>
        </w:rPr>
        <w:t>Калязинского округа</w:t>
      </w:r>
      <w:r w:rsidR="009C3A15">
        <w:rPr>
          <w:rFonts w:ascii="Times New Roman" w:eastAsia="Times New Roman" w:hAnsi="Times New Roman" w:cs="Times New Roman"/>
          <w:sz w:val="28"/>
          <w:szCs w:val="28"/>
        </w:rPr>
        <w:t xml:space="preserve"> с правом решающего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голоса,</w:t>
      </w:r>
    </w:p>
    <w:p w:rsidR="00267AAB" w:rsidRPr="00D47A23" w:rsidRDefault="00267AAB" w:rsidP="00267AA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Т.Ю. Садова </w:t>
      </w:r>
      <w:r w:rsidRPr="00267AAB"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eastAsia="Times New Roman" w:hAnsi="Times New Roman" w:cs="Times New Roman"/>
          <w:sz w:val="28"/>
          <w:szCs w:val="28"/>
        </w:rPr>
        <w:t>заместитель председателя</w:t>
      </w:r>
      <w:r w:rsidRPr="00D47A23">
        <w:rPr>
          <w:rFonts w:ascii="Times New Roman" w:eastAsia="Times New Roman" w:hAnsi="Times New Roman" w:cs="Times New Roman"/>
          <w:sz w:val="28"/>
          <w:szCs w:val="28"/>
        </w:rPr>
        <w:t xml:space="preserve"> территориальной избирательной комиссии </w:t>
      </w:r>
      <w:r>
        <w:rPr>
          <w:rFonts w:ascii="Times New Roman" w:eastAsia="Times New Roman" w:hAnsi="Times New Roman" w:cs="Times New Roman"/>
          <w:sz w:val="28"/>
          <w:szCs w:val="28"/>
        </w:rPr>
        <w:t>Калязинского округа</w:t>
      </w:r>
      <w:r w:rsidR="00C22747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267AAB" w:rsidRDefault="00267AAB" w:rsidP="00AF162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А.Н. Сергеева</w:t>
      </w:r>
      <w:r w:rsidR="00AF1624" w:rsidRPr="00D47A23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 w:rsidRPr="00267AAB">
        <w:rPr>
          <w:rFonts w:ascii="Times New Roman" w:eastAsia="Times New Roman" w:hAnsi="Times New Roman" w:cs="Times New Roman"/>
          <w:sz w:val="28"/>
          <w:szCs w:val="28"/>
        </w:rPr>
        <w:t>член территориальной избирательной комиссии Калязинского округа с правом решающего голоса</w:t>
      </w:r>
      <w:r w:rsidR="00C2274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23D30" w:rsidRPr="00423D30" w:rsidRDefault="00423D30" w:rsidP="00A21B7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pacing w:val="-2"/>
          <w:sz w:val="16"/>
          <w:szCs w:val="16"/>
        </w:rPr>
      </w:pPr>
    </w:p>
    <w:sectPr w:rsidR="00423D30" w:rsidRPr="00423D30" w:rsidSect="009B14E3">
      <w:pgSz w:w="11906" w:h="16838" w:code="9"/>
      <w:pgMar w:top="1134" w:right="1134" w:bottom="1134" w:left="1701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387A" w:rsidRDefault="001D387A">
      <w:pPr>
        <w:spacing w:after="0" w:line="240" w:lineRule="auto"/>
      </w:pPr>
      <w:r>
        <w:separator/>
      </w:r>
    </w:p>
  </w:endnote>
  <w:endnote w:type="continuationSeparator" w:id="0">
    <w:p w:rsidR="001D387A" w:rsidRDefault="001D38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387A" w:rsidRDefault="001D387A">
      <w:pPr>
        <w:spacing w:after="0" w:line="240" w:lineRule="auto"/>
      </w:pPr>
      <w:r>
        <w:separator/>
      </w:r>
    </w:p>
  </w:footnote>
  <w:footnote w:type="continuationSeparator" w:id="0">
    <w:p w:rsidR="001D387A" w:rsidRDefault="001D38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744F" w:rsidRDefault="0031744F" w:rsidP="006B5DBB">
    <w:pPr>
      <w:pStyle w:val="ac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31744F" w:rsidRDefault="0031744F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112350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A21B7C" w:rsidRPr="00CF6A15" w:rsidRDefault="00A21B7C">
        <w:pPr>
          <w:pStyle w:val="ac"/>
          <w:jc w:val="center"/>
          <w:rPr>
            <w:rFonts w:ascii="Times New Roman" w:hAnsi="Times New Roman" w:cs="Times New Roman"/>
          </w:rPr>
        </w:pPr>
        <w:r w:rsidRPr="00CF6A15">
          <w:rPr>
            <w:rFonts w:ascii="Times New Roman" w:hAnsi="Times New Roman" w:cs="Times New Roman"/>
          </w:rPr>
          <w:fldChar w:fldCharType="begin"/>
        </w:r>
        <w:r w:rsidRPr="00CF6A15">
          <w:rPr>
            <w:rFonts w:ascii="Times New Roman" w:hAnsi="Times New Roman" w:cs="Times New Roman"/>
          </w:rPr>
          <w:instrText>PAGE   \* MERGEFORMAT</w:instrText>
        </w:r>
        <w:r w:rsidRPr="00CF6A15">
          <w:rPr>
            <w:rFonts w:ascii="Times New Roman" w:hAnsi="Times New Roman" w:cs="Times New Roman"/>
          </w:rPr>
          <w:fldChar w:fldCharType="separate"/>
        </w:r>
        <w:r w:rsidR="00964558">
          <w:rPr>
            <w:rFonts w:ascii="Times New Roman" w:hAnsi="Times New Roman" w:cs="Times New Roman"/>
            <w:noProof/>
          </w:rPr>
          <w:t>1</w:t>
        </w:r>
        <w:r w:rsidRPr="00CF6A15">
          <w:rPr>
            <w:rFonts w:ascii="Times New Roman" w:hAnsi="Times New Roman" w:cs="Times New Roman"/>
          </w:rPr>
          <w:fldChar w:fldCharType="end"/>
        </w:r>
      </w:p>
    </w:sdtContent>
  </w:sdt>
  <w:p w:rsidR="00A21B7C" w:rsidRDefault="00A21B7C">
    <w:pPr>
      <w:pStyle w:val="ac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12B5" w:rsidRDefault="009512B5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60498"/>
    <w:multiLevelType w:val="hybridMultilevel"/>
    <w:tmpl w:val="0F162CCA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ED53C48"/>
    <w:multiLevelType w:val="multilevel"/>
    <w:tmpl w:val="9D5E8C6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" w15:restartNumberingAfterBreak="0">
    <w:nsid w:val="479A3541"/>
    <w:multiLevelType w:val="hybridMultilevel"/>
    <w:tmpl w:val="0ED8E4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865F7F"/>
    <w:multiLevelType w:val="hybridMultilevel"/>
    <w:tmpl w:val="06367F00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270B8C"/>
    <w:multiLevelType w:val="multilevel"/>
    <w:tmpl w:val="3E50D9B6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5EBC"/>
    <w:rsid w:val="0001602D"/>
    <w:rsid w:val="000544E0"/>
    <w:rsid w:val="00061C8F"/>
    <w:rsid w:val="000947B7"/>
    <w:rsid w:val="000B6EAA"/>
    <w:rsid w:val="000C198C"/>
    <w:rsid w:val="000D5B30"/>
    <w:rsid w:val="00102AE7"/>
    <w:rsid w:val="001066AD"/>
    <w:rsid w:val="001407A1"/>
    <w:rsid w:val="001439CD"/>
    <w:rsid w:val="00161B82"/>
    <w:rsid w:val="00171DC3"/>
    <w:rsid w:val="0019263F"/>
    <w:rsid w:val="001D387A"/>
    <w:rsid w:val="001F6AEB"/>
    <w:rsid w:val="002034D4"/>
    <w:rsid w:val="00214A16"/>
    <w:rsid w:val="00265C9B"/>
    <w:rsid w:val="00267AAB"/>
    <w:rsid w:val="00270454"/>
    <w:rsid w:val="00274A93"/>
    <w:rsid w:val="00275EBC"/>
    <w:rsid w:val="0027654C"/>
    <w:rsid w:val="00290B53"/>
    <w:rsid w:val="002B499B"/>
    <w:rsid w:val="002E07DB"/>
    <w:rsid w:val="002E7DC5"/>
    <w:rsid w:val="00304632"/>
    <w:rsid w:val="0031744F"/>
    <w:rsid w:val="003962BC"/>
    <w:rsid w:val="00397E8A"/>
    <w:rsid w:val="003B1BBF"/>
    <w:rsid w:val="003C2000"/>
    <w:rsid w:val="003D33D9"/>
    <w:rsid w:val="0042065D"/>
    <w:rsid w:val="00423D30"/>
    <w:rsid w:val="00424EB8"/>
    <w:rsid w:val="00433FC3"/>
    <w:rsid w:val="00455CF0"/>
    <w:rsid w:val="0046311A"/>
    <w:rsid w:val="004731C1"/>
    <w:rsid w:val="0047542C"/>
    <w:rsid w:val="00484B85"/>
    <w:rsid w:val="00493E1F"/>
    <w:rsid w:val="004E2EE7"/>
    <w:rsid w:val="004F4F95"/>
    <w:rsid w:val="0050299E"/>
    <w:rsid w:val="0055478F"/>
    <w:rsid w:val="005650D3"/>
    <w:rsid w:val="00581FB2"/>
    <w:rsid w:val="0058225F"/>
    <w:rsid w:val="005E2EEB"/>
    <w:rsid w:val="005E5362"/>
    <w:rsid w:val="005F423B"/>
    <w:rsid w:val="00621674"/>
    <w:rsid w:val="00646DC4"/>
    <w:rsid w:val="00647098"/>
    <w:rsid w:val="0066530F"/>
    <w:rsid w:val="00675EBB"/>
    <w:rsid w:val="0067623C"/>
    <w:rsid w:val="00694453"/>
    <w:rsid w:val="006B5DBB"/>
    <w:rsid w:val="006F4ABA"/>
    <w:rsid w:val="0072047B"/>
    <w:rsid w:val="00735ED0"/>
    <w:rsid w:val="007770CF"/>
    <w:rsid w:val="00794394"/>
    <w:rsid w:val="007F1DBB"/>
    <w:rsid w:val="007F5BA0"/>
    <w:rsid w:val="007F6599"/>
    <w:rsid w:val="00825846"/>
    <w:rsid w:val="0085339C"/>
    <w:rsid w:val="00865A33"/>
    <w:rsid w:val="00882274"/>
    <w:rsid w:val="00893BF1"/>
    <w:rsid w:val="008B0FCD"/>
    <w:rsid w:val="008C02F0"/>
    <w:rsid w:val="008E56BA"/>
    <w:rsid w:val="00905B2B"/>
    <w:rsid w:val="0093298A"/>
    <w:rsid w:val="00944AA1"/>
    <w:rsid w:val="009512B5"/>
    <w:rsid w:val="009637CC"/>
    <w:rsid w:val="00964558"/>
    <w:rsid w:val="00981E14"/>
    <w:rsid w:val="00985961"/>
    <w:rsid w:val="00991519"/>
    <w:rsid w:val="009B14E3"/>
    <w:rsid w:val="009C1454"/>
    <w:rsid w:val="009C3A15"/>
    <w:rsid w:val="009D168B"/>
    <w:rsid w:val="00A07623"/>
    <w:rsid w:val="00A21B7C"/>
    <w:rsid w:val="00A41F81"/>
    <w:rsid w:val="00A44138"/>
    <w:rsid w:val="00A70A01"/>
    <w:rsid w:val="00AD1694"/>
    <w:rsid w:val="00AE0BDF"/>
    <w:rsid w:val="00AE52AF"/>
    <w:rsid w:val="00AF05E8"/>
    <w:rsid w:val="00AF1624"/>
    <w:rsid w:val="00AF7E9A"/>
    <w:rsid w:val="00B75121"/>
    <w:rsid w:val="00B873D1"/>
    <w:rsid w:val="00BA7BF0"/>
    <w:rsid w:val="00BC0FF7"/>
    <w:rsid w:val="00BE193D"/>
    <w:rsid w:val="00C04237"/>
    <w:rsid w:val="00C22747"/>
    <w:rsid w:val="00C3367B"/>
    <w:rsid w:val="00C3572C"/>
    <w:rsid w:val="00C438F0"/>
    <w:rsid w:val="00CE1890"/>
    <w:rsid w:val="00CF6A15"/>
    <w:rsid w:val="00D212FC"/>
    <w:rsid w:val="00D47A23"/>
    <w:rsid w:val="00D72E18"/>
    <w:rsid w:val="00D94B9C"/>
    <w:rsid w:val="00E60F6C"/>
    <w:rsid w:val="00E65182"/>
    <w:rsid w:val="00E67BCD"/>
    <w:rsid w:val="00EA2AE2"/>
    <w:rsid w:val="00EA35A3"/>
    <w:rsid w:val="00ED3FD3"/>
    <w:rsid w:val="00F145DE"/>
    <w:rsid w:val="00F626FA"/>
    <w:rsid w:val="00FF0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274E8B"/>
  <w15:docId w15:val="{212EE588-B082-4500-8D0A-5299E2A6B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423D30"/>
    <w:pPr>
      <w:keepNext/>
      <w:widowControl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napToGrid w:val="0"/>
      <w:sz w:val="28"/>
      <w:szCs w:val="20"/>
    </w:rPr>
  </w:style>
  <w:style w:type="paragraph" w:styleId="2">
    <w:name w:val="heading 2"/>
    <w:basedOn w:val="a"/>
    <w:next w:val="a"/>
    <w:link w:val="20"/>
    <w:qFormat/>
    <w:rsid w:val="00423D30"/>
    <w:pPr>
      <w:keepNext/>
      <w:widowControl w:val="0"/>
      <w:spacing w:after="0" w:line="240" w:lineRule="auto"/>
      <w:outlineLvl w:val="1"/>
    </w:pPr>
    <w:rPr>
      <w:rFonts w:ascii="Times New Roman" w:eastAsia="Times New Roman" w:hAnsi="Times New Roman" w:cs="Times New Roman"/>
      <w:b/>
      <w:snapToGrid w:val="0"/>
      <w:sz w:val="28"/>
      <w:szCs w:val="20"/>
    </w:rPr>
  </w:style>
  <w:style w:type="paragraph" w:styleId="3">
    <w:name w:val="heading 3"/>
    <w:basedOn w:val="a"/>
    <w:next w:val="a"/>
    <w:link w:val="30"/>
    <w:qFormat/>
    <w:rsid w:val="00423D30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8"/>
      <w:szCs w:val="20"/>
    </w:rPr>
  </w:style>
  <w:style w:type="paragraph" w:styleId="4">
    <w:name w:val="heading 4"/>
    <w:basedOn w:val="a"/>
    <w:next w:val="a"/>
    <w:link w:val="40"/>
    <w:qFormat/>
    <w:rsid w:val="00423D30"/>
    <w:pPr>
      <w:keepNext/>
      <w:spacing w:after="0" w:line="240" w:lineRule="auto"/>
      <w:ind w:left="1134" w:hanging="426"/>
      <w:jc w:val="center"/>
      <w:outlineLvl w:val="3"/>
    </w:pPr>
    <w:rPr>
      <w:rFonts w:ascii="Times New Roman" w:eastAsia="Times New Roman" w:hAnsi="Times New Roman" w:cs="Times New Roman"/>
      <w:sz w:val="28"/>
      <w:szCs w:val="20"/>
    </w:rPr>
  </w:style>
  <w:style w:type="paragraph" w:styleId="5">
    <w:name w:val="heading 5"/>
    <w:basedOn w:val="a"/>
    <w:next w:val="a"/>
    <w:link w:val="50"/>
    <w:qFormat/>
    <w:rsid w:val="00423D30"/>
    <w:pPr>
      <w:keepNext/>
      <w:spacing w:after="0" w:line="240" w:lineRule="auto"/>
      <w:jc w:val="both"/>
      <w:outlineLvl w:val="4"/>
    </w:pPr>
    <w:rPr>
      <w:rFonts w:ascii="Times New Roman" w:eastAsia="Times New Roman" w:hAnsi="Times New Roman" w:cs="Times New Roman"/>
      <w:sz w:val="28"/>
      <w:szCs w:val="20"/>
    </w:rPr>
  </w:style>
  <w:style w:type="paragraph" w:styleId="6">
    <w:name w:val="heading 6"/>
    <w:basedOn w:val="a"/>
    <w:next w:val="a"/>
    <w:link w:val="60"/>
    <w:qFormat/>
    <w:rsid w:val="00423D30"/>
    <w:pPr>
      <w:keepNext/>
      <w:tabs>
        <w:tab w:val="left" w:pos="709"/>
      </w:tabs>
      <w:spacing w:after="0" w:line="240" w:lineRule="auto"/>
      <w:ind w:left="709" w:hanging="1"/>
      <w:jc w:val="both"/>
      <w:outlineLvl w:val="5"/>
    </w:pPr>
    <w:rPr>
      <w:rFonts w:ascii="Times New Roman" w:eastAsia="Times New Roman" w:hAnsi="Times New Roman" w:cs="Times New Roman"/>
      <w:i/>
      <w:sz w:val="28"/>
      <w:szCs w:val="20"/>
    </w:rPr>
  </w:style>
  <w:style w:type="paragraph" w:styleId="7">
    <w:name w:val="heading 7"/>
    <w:basedOn w:val="a"/>
    <w:next w:val="a"/>
    <w:link w:val="70"/>
    <w:qFormat/>
    <w:rsid w:val="00423D30"/>
    <w:pPr>
      <w:keepNext/>
      <w:spacing w:after="0" w:line="240" w:lineRule="auto"/>
      <w:outlineLvl w:val="6"/>
    </w:pPr>
    <w:rPr>
      <w:rFonts w:ascii="Times New Roman" w:eastAsia="Times New Roman" w:hAnsi="Times New Roman" w:cs="Times New Roman"/>
      <w:sz w:val="28"/>
      <w:szCs w:val="20"/>
    </w:rPr>
  </w:style>
  <w:style w:type="paragraph" w:styleId="8">
    <w:name w:val="heading 8"/>
    <w:basedOn w:val="a"/>
    <w:next w:val="a"/>
    <w:link w:val="80"/>
    <w:qFormat/>
    <w:rsid w:val="00423D30"/>
    <w:pPr>
      <w:keepNext/>
      <w:spacing w:after="0" w:line="240" w:lineRule="auto"/>
      <w:ind w:left="708" w:firstLine="12"/>
      <w:jc w:val="both"/>
      <w:outlineLvl w:val="7"/>
    </w:pPr>
    <w:rPr>
      <w:rFonts w:ascii="Times New Roman" w:eastAsia="Times New Roman" w:hAnsi="Times New Roman" w:cs="Times New Roman"/>
      <w:i/>
      <w:sz w:val="28"/>
      <w:szCs w:val="20"/>
    </w:rPr>
  </w:style>
  <w:style w:type="paragraph" w:styleId="9">
    <w:name w:val="heading 9"/>
    <w:basedOn w:val="a"/>
    <w:next w:val="a"/>
    <w:link w:val="90"/>
    <w:qFormat/>
    <w:rsid w:val="00423D30"/>
    <w:pPr>
      <w:keepNext/>
      <w:spacing w:after="0" w:line="240" w:lineRule="auto"/>
      <w:ind w:left="708"/>
      <w:jc w:val="right"/>
      <w:outlineLvl w:val="8"/>
    </w:pPr>
    <w:rPr>
      <w:rFonts w:ascii="Times New Roman" w:eastAsia="Times New Roman" w:hAnsi="Times New Roman" w:cs="Times New Roman"/>
      <w:i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60F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заголовок 1"/>
    <w:basedOn w:val="a"/>
    <w:next w:val="a"/>
    <w:rsid w:val="00275EBC"/>
    <w:pPr>
      <w:keepNext/>
      <w:autoSpaceDE w:val="0"/>
      <w:autoSpaceDN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10">
    <w:name w:val="Заголовок 1 Знак"/>
    <w:basedOn w:val="a0"/>
    <w:link w:val="1"/>
    <w:rsid w:val="00423D30"/>
    <w:rPr>
      <w:rFonts w:ascii="Times New Roman" w:eastAsia="Times New Roman" w:hAnsi="Times New Roman" w:cs="Times New Roman"/>
      <w:b/>
      <w:snapToGrid w:val="0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423D30"/>
    <w:rPr>
      <w:rFonts w:ascii="Times New Roman" w:eastAsia="Times New Roman" w:hAnsi="Times New Roman" w:cs="Times New Roman"/>
      <w:b/>
      <w:snapToGrid w:val="0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423D30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423D30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423D30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423D30"/>
    <w:rPr>
      <w:rFonts w:ascii="Times New Roman" w:eastAsia="Times New Roman" w:hAnsi="Times New Roman" w:cs="Times New Roman"/>
      <w:i/>
      <w:sz w:val="28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423D30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423D30"/>
    <w:rPr>
      <w:rFonts w:ascii="Times New Roman" w:eastAsia="Times New Roman" w:hAnsi="Times New Roman" w:cs="Times New Roman"/>
      <w:i/>
      <w:sz w:val="28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423D30"/>
    <w:rPr>
      <w:rFonts w:ascii="Times New Roman" w:eastAsia="Times New Roman" w:hAnsi="Times New Roman" w:cs="Times New Roman"/>
      <w:i/>
      <w:sz w:val="28"/>
      <w:szCs w:val="20"/>
      <w:lang w:eastAsia="ru-RU"/>
    </w:rPr>
  </w:style>
  <w:style w:type="numbering" w:customStyle="1" w:styleId="12">
    <w:name w:val="Нет списка1"/>
    <w:next w:val="a2"/>
    <w:semiHidden/>
    <w:rsid w:val="00423D30"/>
  </w:style>
  <w:style w:type="paragraph" w:styleId="a4">
    <w:name w:val="Body Text"/>
    <w:basedOn w:val="a"/>
    <w:link w:val="a5"/>
    <w:rsid w:val="00423D30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b/>
      <w:snapToGrid w:val="0"/>
      <w:sz w:val="28"/>
      <w:szCs w:val="20"/>
    </w:rPr>
  </w:style>
  <w:style w:type="character" w:customStyle="1" w:styleId="a5">
    <w:name w:val="Основной текст Знак"/>
    <w:basedOn w:val="a0"/>
    <w:link w:val="a4"/>
    <w:rsid w:val="00423D30"/>
    <w:rPr>
      <w:rFonts w:ascii="Times New Roman" w:eastAsia="Times New Roman" w:hAnsi="Times New Roman" w:cs="Times New Roman"/>
      <w:b/>
      <w:snapToGrid w:val="0"/>
      <w:sz w:val="28"/>
      <w:szCs w:val="20"/>
      <w:lang w:eastAsia="ru-RU"/>
    </w:rPr>
  </w:style>
  <w:style w:type="paragraph" w:styleId="31">
    <w:name w:val="Body Text Indent 3"/>
    <w:basedOn w:val="a"/>
    <w:link w:val="32"/>
    <w:rsid w:val="00423D30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32">
    <w:name w:val="Основной текст с отступом 3 Знак"/>
    <w:basedOn w:val="a0"/>
    <w:link w:val="31"/>
    <w:rsid w:val="00423D3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Body Text Indent"/>
    <w:basedOn w:val="a"/>
    <w:link w:val="a7"/>
    <w:rsid w:val="00423D30"/>
    <w:pPr>
      <w:widowControl w:val="0"/>
      <w:spacing w:after="0" w:line="240" w:lineRule="auto"/>
      <w:ind w:left="708"/>
    </w:pPr>
    <w:rPr>
      <w:rFonts w:ascii="Times New Roman" w:eastAsia="Times New Roman" w:hAnsi="Times New Roman" w:cs="Times New Roman"/>
      <w:snapToGrid w:val="0"/>
      <w:sz w:val="28"/>
      <w:szCs w:val="20"/>
    </w:rPr>
  </w:style>
  <w:style w:type="character" w:customStyle="1" w:styleId="a7">
    <w:name w:val="Основной текст с отступом Знак"/>
    <w:basedOn w:val="a0"/>
    <w:link w:val="a6"/>
    <w:rsid w:val="00423D30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BodyText21">
    <w:name w:val="Body Text 21"/>
    <w:basedOn w:val="a"/>
    <w:rsid w:val="00423D30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snapToGrid w:val="0"/>
      <w:sz w:val="28"/>
      <w:szCs w:val="20"/>
    </w:rPr>
  </w:style>
  <w:style w:type="paragraph" w:styleId="21">
    <w:name w:val="Body Text Indent 2"/>
    <w:basedOn w:val="a"/>
    <w:link w:val="22"/>
    <w:rsid w:val="00423D30"/>
    <w:pPr>
      <w:widowControl w:val="0"/>
      <w:spacing w:after="0" w:line="240" w:lineRule="auto"/>
      <w:ind w:left="708"/>
    </w:pPr>
    <w:rPr>
      <w:rFonts w:ascii="Times New Roman" w:eastAsia="Times New Roman" w:hAnsi="Times New Roman" w:cs="Times New Roman"/>
      <w:b/>
      <w:snapToGrid w:val="0"/>
      <w:sz w:val="28"/>
      <w:szCs w:val="20"/>
    </w:rPr>
  </w:style>
  <w:style w:type="character" w:customStyle="1" w:styleId="22">
    <w:name w:val="Основной текст с отступом 2 Знак"/>
    <w:basedOn w:val="a0"/>
    <w:link w:val="21"/>
    <w:rsid w:val="00423D30"/>
    <w:rPr>
      <w:rFonts w:ascii="Times New Roman" w:eastAsia="Times New Roman" w:hAnsi="Times New Roman" w:cs="Times New Roman"/>
      <w:b/>
      <w:snapToGrid w:val="0"/>
      <w:sz w:val="28"/>
      <w:szCs w:val="20"/>
      <w:lang w:eastAsia="ru-RU"/>
    </w:rPr>
  </w:style>
  <w:style w:type="character" w:styleId="a8">
    <w:name w:val="page number"/>
    <w:basedOn w:val="a0"/>
    <w:rsid w:val="00423D30"/>
  </w:style>
  <w:style w:type="paragraph" w:styleId="a9">
    <w:name w:val="footer"/>
    <w:basedOn w:val="a"/>
    <w:link w:val="aa"/>
    <w:uiPriority w:val="99"/>
    <w:rsid w:val="00423D30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a">
    <w:name w:val="Нижний колонтитул Знак"/>
    <w:basedOn w:val="a0"/>
    <w:link w:val="a9"/>
    <w:uiPriority w:val="99"/>
    <w:rsid w:val="00423D3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3">
    <w:name w:val="Body Text 2"/>
    <w:basedOn w:val="a"/>
    <w:link w:val="24"/>
    <w:rsid w:val="00423D30"/>
    <w:pPr>
      <w:spacing w:after="0" w:line="36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4">
    <w:name w:val="Основной текст 2 Знак"/>
    <w:basedOn w:val="a0"/>
    <w:link w:val="23"/>
    <w:rsid w:val="00423D30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b">
    <w:name w:val="Верхний колонтитул Знак"/>
    <w:link w:val="ac"/>
    <w:uiPriority w:val="99"/>
    <w:rsid w:val="00423D30"/>
    <w:rPr>
      <w:rFonts w:ascii="Arial" w:hAnsi="Arial" w:cs="Arial"/>
    </w:rPr>
  </w:style>
  <w:style w:type="paragraph" w:styleId="ad">
    <w:name w:val="Balloon Text"/>
    <w:basedOn w:val="a"/>
    <w:link w:val="ae"/>
    <w:semiHidden/>
    <w:rsid w:val="00423D30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semiHidden/>
    <w:rsid w:val="00423D30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header"/>
    <w:basedOn w:val="a"/>
    <w:link w:val="ab"/>
    <w:uiPriority w:val="99"/>
    <w:rsid w:val="00423D30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" w:hAnsi="Arial" w:cs="Arial"/>
    </w:rPr>
  </w:style>
  <w:style w:type="character" w:customStyle="1" w:styleId="13">
    <w:name w:val="Верхний колонтитул Знак1"/>
    <w:basedOn w:val="a0"/>
    <w:uiPriority w:val="99"/>
    <w:semiHidden/>
    <w:rsid w:val="00423D30"/>
  </w:style>
  <w:style w:type="paragraph" w:styleId="af">
    <w:name w:val="Title"/>
    <w:basedOn w:val="a"/>
    <w:link w:val="af0"/>
    <w:qFormat/>
    <w:rsid w:val="00423D30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f0">
    <w:name w:val="Заголовок Знак"/>
    <w:basedOn w:val="a0"/>
    <w:link w:val="af"/>
    <w:rsid w:val="00423D3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3">
    <w:name w:val="Body Text 3"/>
    <w:basedOn w:val="a"/>
    <w:link w:val="34"/>
    <w:uiPriority w:val="99"/>
    <w:unhideWhenUsed/>
    <w:rsid w:val="00423D30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34">
    <w:name w:val="Основной текст 3 Знак"/>
    <w:basedOn w:val="a0"/>
    <w:link w:val="33"/>
    <w:uiPriority w:val="99"/>
    <w:rsid w:val="00423D30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customStyle="1" w:styleId="af1">
    <w:name w:val="Знак"/>
    <w:basedOn w:val="4"/>
    <w:rsid w:val="00423D30"/>
    <w:pPr>
      <w:spacing w:before="240" w:after="60"/>
      <w:ind w:left="0" w:firstLine="0"/>
    </w:pPr>
    <w:rPr>
      <w:b/>
      <w:bCs/>
      <w:szCs w:val="26"/>
    </w:rPr>
  </w:style>
  <w:style w:type="paragraph" w:styleId="af2">
    <w:name w:val="footnote text"/>
    <w:basedOn w:val="a"/>
    <w:link w:val="af3"/>
    <w:uiPriority w:val="99"/>
    <w:semiHidden/>
    <w:unhideWhenUsed/>
    <w:rsid w:val="00423D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semiHidden/>
    <w:rsid w:val="00423D3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4">
    <w:name w:val="footnote reference"/>
    <w:uiPriority w:val="99"/>
    <w:unhideWhenUsed/>
    <w:rsid w:val="00423D30"/>
    <w:rPr>
      <w:vertAlign w:val="superscript"/>
    </w:rPr>
  </w:style>
  <w:style w:type="table" w:customStyle="1" w:styleId="14">
    <w:name w:val="Сетка таблицы1"/>
    <w:basedOn w:val="a1"/>
    <w:next w:val="a3"/>
    <w:rsid w:val="00423D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nformat">
    <w:name w:val="ConsNonformat"/>
    <w:rsid w:val="00423D30"/>
    <w:pPr>
      <w:snapToGrid w:val="0"/>
      <w:spacing w:after="0" w:line="240" w:lineRule="auto"/>
      <w:ind w:right="19772"/>
    </w:pPr>
    <w:rPr>
      <w:rFonts w:ascii="Courier New" w:eastAsia="Times New Roman" w:hAnsi="Courier New" w:cs="Times New Roman"/>
      <w:sz w:val="20"/>
      <w:szCs w:val="20"/>
    </w:rPr>
  </w:style>
  <w:style w:type="paragraph" w:customStyle="1" w:styleId="14-15">
    <w:name w:val="Текст 14-1.5"/>
    <w:basedOn w:val="a"/>
    <w:rsid w:val="00423D30"/>
    <w:pPr>
      <w:widowControl w:val="0"/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4-150">
    <w:name w:val="14-15"/>
    <w:basedOn w:val="a6"/>
    <w:rsid w:val="00423D30"/>
    <w:pPr>
      <w:widowControl/>
      <w:spacing w:line="360" w:lineRule="auto"/>
      <w:ind w:left="0" w:firstLine="709"/>
      <w:jc w:val="both"/>
    </w:pPr>
    <w:rPr>
      <w:bCs/>
      <w:snapToGrid/>
      <w:kern w:val="28"/>
      <w:szCs w:val="24"/>
    </w:rPr>
  </w:style>
  <w:style w:type="paragraph" w:customStyle="1" w:styleId="15">
    <w:name w:val="Обычный1"/>
    <w:rsid w:val="00423D30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</w:rPr>
  </w:style>
  <w:style w:type="paragraph" w:styleId="af5">
    <w:name w:val="caption"/>
    <w:basedOn w:val="a"/>
    <w:next w:val="a"/>
    <w:qFormat/>
    <w:rsid w:val="00423D3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1">
    <w:name w:val="Знак4 Знак Знак Знак Знак Знак Знак Знак Знак Знак Знак Знак Знак Знак Знак Знак Знак"/>
    <w:basedOn w:val="a"/>
    <w:rsid w:val="00423D30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styleId="af6">
    <w:name w:val="endnote reference"/>
    <w:rsid w:val="00423D30"/>
    <w:rPr>
      <w:vertAlign w:val="superscript"/>
    </w:rPr>
  </w:style>
  <w:style w:type="table" w:customStyle="1" w:styleId="110">
    <w:name w:val="Сетка таблицы11"/>
    <w:basedOn w:val="a1"/>
    <w:next w:val="a3"/>
    <w:rsid w:val="00423D30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Normal">
    <w:name w:val="ConsNormal"/>
    <w:rsid w:val="00ED3FD3"/>
    <w:pPr>
      <w:snapToGrid w:val="0"/>
      <w:spacing w:after="0" w:line="240" w:lineRule="auto"/>
      <w:ind w:right="19772" w:firstLine="720"/>
    </w:pPr>
    <w:rPr>
      <w:rFonts w:ascii="Arial" w:eastAsia="Times New Roman" w:hAnsi="Arial" w:cs="Times New Roman"/>
      <w:sz w:val="20"/>
      <w:szCs w:val="20"/>
    </w:rPr>
  </w:style>
  <w:style w:type="paragraph" w:styleId="af7">
    <w:name w:val="List Paragraph"/>
    <w:basedOn w:val="a"/>
    <w:uiPriority w:val="34"/>
    <w:qFormat/>
    <w:rsid w:val="00ED3FD3"/>
    <w:pPr>
      <w:ind w:left="720"/>
      <w:contextualSpacing/>
    </w:pPr>
  </w:style>
  <w:style w:type="paragraph" w:customStyle="1" w:styleId="Oaeno14-15">
    <w:name w:val="Oaeno14-15"/>
    <w:rsid w:val="00ED3FD3"/>
    <w:pPr>
      <w:widowControl w:val="0"/>
      <w:spacing w:after="12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ConsPlusNormal">
    <w:name w:val="ConsPlusNormal"/>
    <w:rsid w:val="00ED3FD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79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6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2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1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1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7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0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5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9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0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0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3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2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0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1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8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6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55;&#1086;&#1083;&#1100;&#1079;&#1086;&#1074;&#1072;&#1090;&#1077;&#1083;&#1100;\Application%20Data\Microsoft\&#1064;&#1072;&#1073;&#1083;&#1086;&#1085;&#1099;\&#1055;&#1054;&#1057;&#1058;&#1040;&#1053;&#1054;&#1042;&#1051;&#1045;&#1053;&#1048;&#1045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7C88B0-E876-4536-9916-1293B476CD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108</TotalTime>
  <Pages>1</Pages>
  <Words>277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Милькова Г. А.</dc:creator>
  <cp:keywords/>
  <dc:description/>
  <cp:lastModifiedBy>ТИК Калязинского района</cp:lastModifiedBy>
  <cp:revision>23</cp:revision>
  <cp:lastPrinted>2025-12-17T07:06:00Z</cp:lastPrinted>
  <dcterms:created xsi:type="dcterms:W3CDTF">2019-05-30T07:53:00Z</dcterms:created>
  <dcterms:modified xsi:type="dcterms:W3CDTF">2025-12-17T07:06:00Z</dcterms:modified>
</cp:coreProperties>
</file>