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71" w:rsidRPr="00E75071" w:rsidRDefault="00E75071" w:rsidP="00E75071">
      <w:pPr>
        <w:suppressAutoHyphens/>
        <w:spacing w:after="0" w:line="240" w:lineRule="auto"/>
        <w:jc w:val="center"/>
        <w:rPr>
          <w:rFonts w:ascii="Times New Roman" w:hAnsi="Times New Roman"/>
          <w:b/>
          <w:kern w:val="1"/>
          <w:sz w:val="32"/>
          <w:szCs w:val="32"/>
          <w:lang w:eastAsia="ar-SA"/>
        </w:rPr>
      </w:pPr>
      <w:r w:rsidRPr="00E75071">
        <w:rPr>
          <w:rFonts w:ascii="Times New Roman" w:hAnsi="Times New Roman"/>
          <w:b/>
          <w:kern w:val="1"/>
          <w:sz w:val="32"/>
          <w:szCs w:val="32"/>
          <w:lang w:eastAsia="ar-SA"/>
        </w:rPr>
        <w:t>ТЕРРИТОРИАЛЬНАЯ ИЗБИРАТЕЛЬНАЯ КОМИССИЯ КАЛЯЗИНСКОГО ОКРУГА</w:t>
      </w:r>
    </w:p>
    <w:p w:rsidR="00E75071" w:rsidRPr="00E75071" w:rsidRDefault="00E75071" w:rsidP="00E75071">
      <w:pPr>
        <w:suppressAutoHyphens/>
        <w:spacing w:after="0" w:line="240" w:lineRule="auto"/>
        <w:jc w:val="center"/>
        <w:rPr>
          <w:rFonts w:ascii="Times New Roman" w:hAnsi="Times New Roman"/>
          <w:b/>
          <w:kern w:val="1"/>
          <w:sz w:val="32"/>
          <w:szCs w:val="32"/>
          <w:lang w:eastAsia="ar-SA"/>
        </w:rPr>
      </w:pPr>
    </w:p>
    <w:p w:rsidR="00E75071" w:rsidRPr="00E75071" w:rsidRDefault="00E75071" w:rsidP="00E75071">
      <w:pPr>
        <w:suppressAutoHyphens/>
        <w:spacing w:after="0" w:line="360" w:lineRule="auto"/>
        <w:jc w:val="center"/>
        <w:rPr>
          <w:rFonts w:ascii="Times New Roman" w:hAnsi="Times New Roman"/>
          <w:b/>
          <w:kern w:val="1"/>
          <w:sz w:val="32"/>
          <w:szCs w:val="32"/>
          <w:lang w:eastAsia="ar-SA"/>
        </w:rPr>
      </w:pPr>
      <w:r w:rsidRPr="00E75071">
        <w:rPr>
          <w:rFonts w:ascii="Times New Roman" w:hAnsi="Times New Roman"/>
          <w:b/>
          <w:kern w:val="1"/>
          <w:sz w:val="32"/>
          <w:szCs w:val="32"/>
          <w:lang w:eastAsia="ar-SA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11"/>
        <w:gridCol w:w="176"/>
        <w:gridCol w:w="2752"/>
        <w:gridCol w:w="353"/>
        <w:gridCol w:w="3095"/>
      </w:tblGrid>
      <w:tr w:rsidR="00E75071" w:rsidRPr="00E75071" w:rsidTr="002B5E59">
        <w:tc>
          <w:tcPr>
            <w:tcW w:w="2911" w:type="dxa"/>
            <w:tcBorders>
              <w:bottom w:val="single" w:sz="4" w:space="0" w:color="auto"/>
            </w:tcBorders>
            <w:shd w:val="clear" w:color="auto" w:fill="auto"/>
          </w:tcPr>
          <w:p w:rsidR="00E75071" w:rsidRPr="00E75071" w:rsidRDefault="00E75071" w:rsidP="00E750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06</w:t>
            </w:r>
            <w:r w:rsidR="0032437C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 </w:t>
            </w:r>
            <w:r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августа</w:t>
            </w:r>
            <w:r w:rsidR="0032437C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 xml:space="preserve"> 2026 </w:t>
            </w:r>
            <w:r w:rsidRPr="00E75071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E75071" w:rsidRPr="00E75071" w:rsidRDefault="00E75071" w:rsidP="00E750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4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75071" w:rsidRPr="00E75071" w:rsidRDefault="00E75071" w:rsidP="003243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  <w:r w:rsidRPr="00E75071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№</w:t>
            </w:r>
            <w:r w:rsidR="0032437C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 </w:t>
            </w:r>
            <w:r w:rsidRPr="00E75071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1</w:t>
            </w:r>
            <w:r w:rsidRPr="00E75071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/6</w:t>
            </w:r>
            <w:r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7</w:t>
            </w:r>
            <w:r w:rsidRPr="00E75071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-6</w:t>
            </w:r>
          </w:p>
        </w:tc>
      </w:tr>
      <w:tr w:rsidR="00E75071" w:rsidRPr="00E75071" w:rsidTr="002B5E59">
        <w:tc>
          <w:tcPr>
            <w:tcW w:w="30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75071" w:rsidRPr="00E75071" w:rsidRDefault="00E75071" w:rsidP="00E7507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105" w:type="dxa"/>
            <w:gridSpan w:val="2"/>
            <w:shd w:val="clear" w:color="auto" w:fill="auto"/>
          </w:tcPr>
          <w:p w:rsidR="00E75071" w:rsidRPr="00E75071" w:rsidRDefault="00E75071" w:rsidP="00E7507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  <w:r w:rsidRPr="00E75071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г. Калязин</w:t>
            </w:r>
          </w:p>
        </w:tc>
        <w:tc>
          <w:tcPr>
            <w:tcW w:w="3095" w:type="dxa"/>
            <w:tcBorders>
              <w:top w:val="single" w:sz="4" w:space="0" w:color="auto"/>
            </w:tcBorders>
            <w:shd w:val="clear" w:color="auto" w:fill="auto"/>
          </w:tcPr>
          <w:p w:rsidR="00E75071" w:rsidRPr="00E75071" w:rsidRDefault="00E75071" w:rsidP="00E75071">
            <w:pPr>
              <w:suppressAutoHyphens/>
              <w:spacing w:after="12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6C62A5" w:rsidRPr="006C62A5" w:rsidRDefault="002058A7" w:rsidP="00D4401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CA2D8D">
        <w:rPr>
          <w:rFonts w:ascii="Times New Roman" w:hAnsi="Times New Roman"/>
          <w:b/>
          <w:color w:val="000000"/>
          <w:sz w:val="28"/>
          <w:szCs w:val="28"/>
        </w:rPr>
        <w:t>(описаний мест)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:rsidR="002058A7" w:rsidRPr="00FA29CA" w:rsidRDefault="002058A7" w:rsidP="00FA29C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В целях 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создания дополнительных возможностей 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>реализации активного избирательного права граждан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Российской Федерации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, в соответствии 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>со статьями 21, 63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1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Центральной избирательной комиссии Российской Федерации от 08.06.2022 № 86/718-8, постановлением 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="00FA29CA" w:rsidRPr="00FA29CA">
        <w:rPr>
          <w:rFonts w:ascii="Times New Roman" w:hAnsi="Times New Roman"/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="00FA29CA" w:rsidRPr="00FA29CA">
        <w:rPr>
          <w:rFonts w:ascii="Times New Roman" w:hAnsi="Times New Roman"/>
          <w:b/>
          <w:sz w:val="28"/>
          <w:szCs w:val="28"/>
        </w:rPr>
        <w:t>«</w:t>
      </w:r>
      <w:r w:rsidR="00FA29CA" w:rsidRPr="00FA29CA">
        <w:rPr>
          <w:rFonts w:ascii="Times New Roman" w:hAnsi="Times New Roman"/>
          <w:sz w:val="28"/>
          <w:szCs w:val="28"/>
        </w:rPr>
        <w:t>О согласовании территориальным избирательным комиссиям Тверской области избирательных участков и адресов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="00FA29CA" w:rsidRPr="00FA29CA">
        <w:rPr>
          <w:rFonts w:ascii="Times New Roman" w:hAnsi="Times New Roman"/>
          <w:strike/>
          <w:sz w:val="28"/>
          <w:szCs w:val="28"/>
        </w:rPr>
        <w:t>–</w:t>
      </w:r>
      <w:r w:rsidR="00FA29CA" w:rsidRPr="00FA29CA">
        <w:rPr>
          <w:rFonts w:ascii="Times New Roman" w:hAnsi="Times New Roman"/>
          <w:sz w:val="28"/>
          <w:szCs w:val="28"/>
        </w:rPr>
        <w:lastRenderedPageBreak/>
        <w:t xml:space="preserve">голосование групп избирателей, которые проживают (находятся)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населенных пунктах и иных местах, где отсутствуют помещения для голосования и транспортное сообщение с которыми затруднено на выборах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Единый день голосования 20 сентября 2026 года», </w:t>
      </w:r>
      <w:r w:rsidRPr="00FA29CA">
        <w:rPr>
          <w:rFonts w:ascii="Times New Roman" w:hAnsi="Times New Roman"/>
          <w:snapToGrid w:val="0"/>
          <w:sz w:val="28"/>
          <w:szCs w:val="28"/>
        </w:rPr>
        <w:t>террито</w:t>
      </w:r>
      <w:r w:rsidR="00E75071">
        <w:rPr>
          <w:rFonts w:ascii="Times New Roman" w:hAnsi="Times New Roman"/>
          <w:snapToGrid w:val="0"/>
          <w:sz w:val="28"/>
          <w:szCs w:val="28"/>
        </w:rPr>
        <w:t xml:space="preserve">риальная избирательная комиссия Калязинского </w:t>
      </w:r>
      <w:r w:rsidR="00C77EFB" w:rsidRPr="00FA29CA">
        <w:rPr>
          <w:rFonts w:ascii="Times New Roman" w:hAnsi="Times New Roman"/>
          <w:sz w:val="28"/>
          <w:szCs w:val="28"/>
        </w:rPr>
        <w:t>округа</w:t>
      </w:r>
      <w:r w:rsidR="00C77EFB" w:rsidRPr="00FA29CA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A29CA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FA29CA">
        <w:rPr>
          <w:rFonts w:ascii="Times New Roman" w:hAnsi="Times New Roman"/>
          <w:sz w:val="28"/>
          <w:szCs w:val="28"/>
        </w:rPr>
        <w:t xml:space="preserve">: </w:t>
      </w:r>
    </w:p>
    <w:p w:rsidR="007356B0" w:rsidRDefault="002058A7" w:rsidP="00C77EFB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E75071">
        <w:rPr>
          <w:rFonts w:ascii="Times New Roman" w:hAnsi="Times New Roman"/>
          <w:snapToGrid w:val="0"/>
          <w:sz w:val="28"/>
          <w:szCs w:val="28"/>
        </w:rPr>
        <w:t xml:space="preserve">Калязинского </w:t>
      </w:r>
      <w:r w:rsidR="00254A6E">
        <w:rPr>
          <w:rFonts w:ascii="Times New Roman" w:hAnsi="Times New Roman"/>
          <w:snapToGrid w:val="0"/>
          <w:color w:val="000000"/>
          <w:sz w:val="28"/>
          <w:szCs w:val="28"/>
        </w:rPr>
        <w:t xml:space="preserve">муниципального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округа</w:t>
      </w:r>
      <w:r w:rsidR="007356B0" w:rsidRPr="007356B0">
        <w:rPr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,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="007356B0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:rsidR="007356B0" w:rsidRDefault="007356B0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F2192" w:rsidRPr="00CC6274" w:rsidRDefault="006F2192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16</w:t>
      </w:r>
      <w:r w:rsidRPr="00D27E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 w:rsidR="007356B0"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:rsidR="00CC6274" w:rsidRPr="00C77EFB" w:rsidRDefault="00CC6274" w:rsidP="007356B0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CE06C6">
        <w:rPr>
          <w:rFonts w:ascii="Times New Roman" w:hAnsi="Times New Roman"/>
          <w:snapToGrid w:val="0"/>
          <w:sz w:val="28"/>
          <w:szCs w:val="28"/>
        </w:rPr>
        <w:t>Калязинского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tbl>
      <w:tblPr>
        <w:tblW w:w="9045" w:type="dxa"/>
        <w:tblLook w:val="04A0" w:firstRow="1" w:lastRow="0" w:firstColumn="1" w:lastColumn="0" w:noHBand="0" w:noVBand="1"/>
      </w:tblPr>
      <w:tblGrid>
        <w:gridCol w:w="4113"/>
        <w:gridCol w:w="106"/>
        <w:gridCol w:w="2364"/>
        <w:gridCol w:w="2356"/>
        <w:gridCol w:w="106"/>
      </w:tblGrid>
      <w:tr w:rsidR="00E75071" w:rsidRPr="00E75071" w:rsidTr="00B506BC">
        <w:tc>
          <w:tcPr>
            <w:tcW w:w="4219" w:type="dxa"/>
            <w:gridSpan w:val="2"/>
            <w:hideMark/>
          </w:tcPr>
          <w:p w:rsidR="00E75071" w:rsidRPr="00E75071" w:rsidRDefault="00E75071" w:rsidP="00E750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E75071">
              <w:rPr>
                <w:rFonts w:ascii="Times New Roman" w:hAnsi="Times New Roman"/>
                <w:sz w:val="28"/>
                <w:szCs w:val="26"/>
              </w:rPr>
              <w:t>Председатель</w:t>
            </w:r>
          </w:p>
          <w:p w:rsidR="00E75071" w:rsidRPr="00E75071" w:rsidRDefault="00E75071" w:rsidP="00E750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E75071">
              <w:rPr>
                <w:rFonts w:ascii="Times New Roman" w:hAnsi="Times New Roman"/>
                <w:sz w:val="28"/>
                <w:szCs w:val="26"/>
              </w:rPr>
              <w:t>территориальной избирательной комиссии Калязинского округа</w:t>
            </w:r>
          </w:p>
        </w:tc>
        <w:tc>
          <w:tcPr>
            <w:tcW w:w="2364" w:type="dxa"/>
            <w:vAlign w:val="bottom"/>
            <w:hideMark/>
          </w:tcPr>
          <w:p w:rsidR="00E75071" w:rsidRPr="00E75071" w:rsidRDefault="00E75071" w:rsidP="00E75071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2462" w:type="dxa"/>
            <w:gridSpan w:val="2"/>
            <w:vAlign w:val="bottom"/>
          </w:tcPr>
          <w:p w:rsidR="00E75071" w:rsidRPr="00E75071" w:rsidRDefault="00E75071" w:rsidP="00E75071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0"/>
              </w:rPr>
            </w:pPr>
            <w:r w:rsidRPr="00E75071">
              <w:rPr>
                <w:rFonts w:ascii="Times New Roman" w:eastAsia="Calibri" w:hAnsi="Times New Roman"/>
                <w:sz w:val="28"/>
                <w:szCs w:val="28"/>
              </w:rPr>
              <w:t>М. Н. Емельянова</w:t>
            </w:r>
          </w:p>
        </w:tc>
      </w:tr>
      <w:tr w:rsidR="00E75071" w:rsidRPr="00E75071" w:rsidTr="00B506BC">
        <w:tc>
          <w:tcPr>
            <w:tcW w:w="4219" w:type="dxa"/>
            <w:gridSpan w:val="2"/>
          </w:tcPr>
          <w:p w:rsidR="00E75071" w:rsidRPr="00E75071" w:rsidRDefault="00E75071" w:rsidP="00E750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4" w:type="dxa"/>
            <w:vAlign w:val="bottom"/>
          </w:tcPr>
          <w:p w:rsidR="00E75071" w:rsidRPr="00E75071" w:rsidRDefault="00E75071" w:rsidP="00E75071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2" w:type="dxa"/>
            <w:gridSpan w:val="2"/>
            <w:vAlign w:val="bottom"/>
          </w:tcPr>
          <w:p w:rsidR="00E75071" w:rsidRPr="00E75071" w:rsidRDefault="00E75071" w:rsidP="00E75071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5071" w:rsidRPr="00E75071" w:rsidTr="00B506BC">
        <w:tc>
          <w:tcPr>
            <w:tcW w:w="4219" w:type="dxa"/>
            <w:gridSpan w:val="2"/>
            <w:hideMark/>
          </w:tcPr>
          <w:p w:rsidR="00E75071" w:rsidRPr="00E75071" w:rsidRDefault="00E75071" w:rsidP="00E750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E75071">
              <w:rPr>
                <w:rFonts w:ascii="Times New Roman" w:hAnsi="Times New Roman"/>
                <w:sz w:val="28"/>
                <w:szCs w:val="20"/>
              </w:rPr>
              <w:t>Секретарь</w:t>
            </w:r>
          </w:p>
          <w:p w:rsidR="00E75071" w:rsidRPr="00E75071" w:rsidRDefault="00E75071" w:rsidP="00E750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E75071">
              <w:rPr>
                <w:rFonts w:ascii="Times New Roman" w:hAnsi="Times New Roman"/>
                <w:sz w:val="28"/>
                <w:szCs w:val="20"/>
              </w:rPr>
              <w:t>территориальной избирательной комиссии Калязинского округа</w:t>
            </w:r>
          </w:p>
        </w:tc>
        <w:tc>
          <w:tcPr>
            <w:tcW w:w="2364" w:type="dxa"/>
            <w:vAlign w:val="bottom"/>
            <w:hideMark/>
          </w:tcPr>
          <w:p w:rsidR="00E75071" w:rsidRPr="00E75071" w:rsidRDefault="00E75071" w:rsidP="00E75071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0"/>
              </w:rPr>
            </w:pPr>
          </w:p>
        </w:tc>
        <w:tc>
          <w:tcPr>
            <w:tcW w:w="2462" w:type="dxa"/>
            <w:gridSpan w:val="2"/>
            <w:vAlign w:val="bottom"/>
          </w:tcPr>
          <w:p w:rsidR="00E75071" w:rsidRPr="00E75071" w:rsidRDefault="00E75071" w:rsidP="00E75071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8"/>
                <w:szCs w:val="20"/>
              </w:rPr>
            </w:pPr>
            <w:r w:rsidRPr="00E75071">
              <w:rPr>
                <w:rFonts w:ascii="Times New Roman" w:hAnsi="Times New Roman"/>
                <w:bCs/>
                <w:iCs/>
                <w:sz w:val="28"/>
                <w:szCs w:val="20"/>
              </w:rPr>
              <w:t>И.В. Богова</w:t>
            </w:r>
          </w:p>
        </w:tc>
      </w:tr>
      <w:tr w:rsidR="00C12858" w:rsidRPr="00F0696B" w:rsidTr="00B506BC">
        <w:tblPrEx>
          <w:jc w:val="right"/>
        </w:tblPrEx>
        <w:trPr>
          <w:gridAfter w:val="1"/>
          <w:wAfter w:w="106" w:type="dxa"/>
          <w:jc w:val="right"/>
        </w:trPr>
        <w:tc>
          <w:tcPr>
            <w:tcW w:w="4113" w:type="dxa"/>
          </w:tcPr>
          <w:p w:rsidR="00C12858" w:rsidRPr="00F0696B" w:rsidRDefault="00C12858" w:rsidP="00C128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3"/>
          </w:tcPr>
          <w:p w:rsidR="00C12858" w:rsidRPr="00F0696B" w:rsidRDefault="00C12858" w:rsidP="00C128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B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B506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12858" w:rsidRPr="00F0696B" w:rsidTr="00B506BC">
        <w:tblPrEx>
          <w:jc w:val="right"/>
        </w:tblPrEx>
        <w:trPr>
          <w:gridAfter w:val="1"/>
          <w:wAfter w:w="106" w:type="dxa"/>
          <w:jc w:val="right"/>
        </w:trPr>
        <w:tc>
          <w:tcPr>
            <w:tcW w:w="4113" w:type="dxa"/>
          </w:tcPr>
          <w:p w:rsidR="00C12858" w:rsidRPr="00F0696B" w:rsidRDefault="00C12858" w:rsidP="00C128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3"/>
          </w:tcPr>
          <w:p w:rsidR="00C12858" w:rsidRPr="00F0696B" w:rsidRDefault="00C12858" w:rsidP="003243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B">
              <w:rPr>
                <w:rFonts w:ascii="Times New Roman" w:hAnsi="Times New Roman"/>
                <w:sz w:val="28"/>
                <w:szCs w:val="28"/>
              </w:rPr>
              <w:t xml:space="preserve">к постановлению </w:t>
            </w:r>
            <w:r w:rsidR="00B506BC">
              <w:rPr>
                <w:rFonts w:ascii="Times New Roman" w:hAnsi="Times New Roman"/>
                <w:sz w:val="28"/>
                <w:szCs w:val="28"/>
              </w:rPr>
              <w:t xml:space="preserve">территориальной </w:t>
            </w:r>
            <w:r w:rsidRPr="00F0696B">
              <w:rPr>
                <w:rFonts w:ascii="Times New Roman" w:hAnsi="Times New Roman"/>
                <w:sz w:val="28"/>
                <w:szCs w:val="28"/>
              </w:rPr>
              <w:t xml:space="preserve">избирательной комиссии </w:t>
            </w:r>
            <w:r w:rsidR="00B506BC">
              <w:rPr>
                <w:rFonts w:ascii="Times New Roman" w:hAnsi="Times New Roman"/>
                <w:sz w:val="28"/>
                <w:szCs w:val="28"/>
              </w:rPr>
              <w:t xml:space="preserve">Калязинского округа </w:t>
            </w:r>
          </w:p>
        </w:tc>
      </w:tr>
      <w:tr w:rsidR="00C12858" w:rsidRPr="00F0696B" w:rsidTr="00B506BC">
        <w:tblPrEx>
          <w:jc w:val="right"/>
        </w:tblPrEx>
        <w:trPr>
          <w:gridAfter w:val="1"/>
          <w:wAfter w:w="106" w:type="dxa"/>
          <w:jc w:val="right"/>
        </w:trPr>
        <w:tc>
          <w:tcPr>
            <w:tcW w:w="4113" w:type="dxa"/>
          </w:tcPr>
          <w:p w:rsidR="00C12858" w:rsidRPr="00F0696B" w:rsidRDefault="00C12858" w:rsidP="00C128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3"/>
          </w:tcPr>
          <w:p w:rsidR="00C12858" w:rsidRPr="00F0696B" w:rsidRDefault="00C12858" w:rsidP="003243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9AA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от </w:t>
            </w:r>
            <w:r w:rsidR="00B506BC">
              <w:rPr>
                <w:rFonts w:ascii="Times New Roman" w:hAnsi="Times New Roman"/>
                <w:sz w:val="28"/>
                <w:szCs w:val="24"/>
                <w:lang w:eastAsia="zh-CN"/>
              </w:rPr>
              <w:t>06</w:t>
            </w:r>
            <w:r w:rsidR="003243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506BC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="003243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</w:t>
            </w:r>
            <w:r w:rsidRPr="00A739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</w:t>
            </w:r>
            <w:r w:rsidRPr="00A739AA">
              <w:rPr>
                <w:rFonts w:ascii="Times New Roman" w:hAnsi="Times New Roman"/>
                <w:sz w:val="28"/>
                <w:szCs w:val="24"/>
                <w:lang w:eastAsia="zh-CN"/>
              </w:rPr>
              <w:t>№ </w:t>
            </w:r>
            <w:r w:rsidR="00B506BC">
              <w:rPr>
                <w:rFonts w:ascii="Times New Roman" w:hAnsi="Times New Roman"/>
                <w:sz w:val="28"/>
                <w:szCs w:val="24"/>
                <w:lang w:eastAsia="zh-CN"/>
              </w:rPr>
              <w:t>11</w:t>
            </w:r>
            <w:r w:rsidRPr="00A739AA">
              <w:rPr>
                <w:rFonts w:ascii="Times New Roman" w:hAnsi="Times New Roman"/>
                <w:sz w:val="28"/>
                <w:szCs w:val="28"/>
              </w:rPr>
              <w:t>/</w:t>
            </w:r>
            <w:r w:rsidR="0032437C">
              <w:rPr>
                <w:rFonts w:ascii="Times New Roman" w:hAnsi="Times New Roman"/>
                <w:sz w:val="28"/>
                <w:szCs w:val="28"/>
              </w:rPr>
              <w:t>67-6</w:t>
            </w:r>
          </w:p>
        </w:tc>
      </w:tr>
    </w:tbl>
    <w:p w:rsidR="00C12858" w:rsidRPr="004D1DA4" w:rsidRDefault="00C12858" w:rsidP="00C12858">
      <w:pPr>
        <w:spacing w:before="240" w:after="120" w:line="300" w:lineRule="exact"/>
        <w:jc w:val="center"/>
        <w:rPr>
          <w:rFonts w:ascii="Times New Roman" w:hAnsi="Times New Roman"/>
          <w:color w:val="000000"/>
          <w:sz w:val="28"/>
          <w:szCs w:val="28"/>
        </w:rPr>
      </w:pP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Избирательные участки и адреса 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>(описания мест)</w:t>
      </w: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голосования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 xml:space="preserve">групп избирателей, которые проживают (находятся) в населенных пунктах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>и иных местах, где отсутствуют помещения для голосования и транспортное сообщение с которыми затруднено,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18 и 19 сентября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Калязинского</w:t>
      </w:r>
      <w:r w:rsidRPr="008E0477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>на выборах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в Единый день голосования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сентября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tbl>
      <w:tblPr>
        <w:tblW w:w="980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3572"/>
        <w:gridCol w:w="1928"/>
        <w:gridCol w:w="2891"/>
      </w:tblGrid>
      <w:tr w:rsidR="00041C29" w:rsidRPr="00D83765" w:rsidTr="002B5E59">
        <w:trPr>
          <w:cantSplit/>
          <w:trHeight w:val="1871"/>
          <w:tblHeader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:rsidR="00041C29" w:rsidRPr="00D83765" w:rsidRDefault="00041C29" w:rsidP="002B5E59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041C29" w:rsidRPr="00D83765" w:rsidRDefault="00041C29" w:rsidP="002B5E59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избирательного участка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(описание места) проведения голосования (место нахождения), с использованием дополнительной формы голосования</w:t>
            </w:r>
          </w:p>
        </w:tc>
        <w:tc>
          <w:tcPr>
            <w:tcW w:w="1928" w:type="dxa"/>
            <w:vAlign w:val="center"/>
          </w:tcPr>
          <w:p w:rsidR="00041C29" w:rsidRPr="00D83765" w:rsidRDefault="00041C29" w:rsidP="002B5E59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765">
              <w:rPr>
                <w:rFonts w:ascii="Times New Roman" w:hAnsi="Times New Roman"/>
                <w:color w:val="000000"/>
                <w:sz w:val="24"/>
                <w:szCs w:val="24"/>
              </w:rPr>
              <w:t>Дата и</w:t>
            </w:r>
            <w:r w:rsidRPr="00D8376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время голосования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Населенные</w:t>
            </w:r>
            <w:r w:rsidRPr="00D8376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  <w:t xml:space="preserve"> пункты</w:t>
            </w:r>
          </w:p>
        </w:tc>
      </w:tr>
      <w:tr w:rsidR="00041C29" w:rsidRPr="00D83765" w:rsidTr="002B5E59">
        <w:trPr>
          <w:cantSplit/>
          <w:trHeight w:val="57"/>
        </w:trPr>
        <w:tc>
          <w:tcPr>
            <w:tcW w:w="567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28" w:type="dxa"/>
            <w:vAlign w:val="center"/>
          </w:tcPr>
          <w:p w:rsidR="00041C29" w:rsidRPr="00D83765" w:rsidRDefault="00041C29" w:rsidP="002B5E59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376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041C29" w:rsidRPr="00D83765" w:rsidTr="002B5E59">
        <w:trPr>
          <w:trHeight w:val="250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281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Лесная Поляна, дом № 3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CB5D8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(беседка)</w:t>
            </w:r>
          </w:p>
        </w:tc>
        <w:tc>
          <w:tcPr>
            <w:tcW w:w="1928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11:00 до 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Лесная Поляна,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Екатериновка,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Дмитровка,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Клыпино,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Толстоухово,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Мышино,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Николаевка,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Савинская</w:t>
            </w:r>
          </w:p>
        </w:tc>
      </w:tr>
      <w:tr w:rsidR="00041C29" w:rsidRPr="00D83765" w:rsidTr="002B5E59">
        <w:trPr>
          <w:trHeight w:val="2528"/>
        </w:trPr>
        <w:tc>
          <w:tcPr>
            <w:tcW w:w="567" w:type="dxa"/>
            <w:vMerge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281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Липовка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улица 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Центральная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9 (помещение библиотеки)</w:t>
            </w:r>
          </w:p>
        </w:tc>
        <w:tc>
          <w:tcPr>
            <w:tcW w:w="1928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26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11:00 до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Липовка,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Фомино,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Инальцево,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Парашино,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Зверево,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Скорятьево,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Серебрянниково,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Сосновка</w:t>
            </w:r>
          </w:p>
        </w:tc>
      </w:tr>
      <w:tr w:rsidR="00041C29" w:rsidRPr="00D83765" w:rsidTr="002B5E59">
        <w:trPr>
          <w:trHeight w:val="1273"/>
        </w:trPr>
        <w:tc>
          <w:tcPr>
            <w:tcW w:w="567" w:type="dxa"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284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Деревня</w:t>
            </w:r>
            <w:r w:rsidRPr="00D8376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Охотхозяйство,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дом №</w:t>
            </w:r>
            <w:r w:rsidRPr="00D8376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 1 (площадка многоквартирного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дом №</w:t>
            </w:r>
            <w:r w:rsidRPr="00D83765">
              <w:rPr>
                <w:rFonts w:ascii="Times New Roman" w:hAnsi="Times New Roman"/>
                <w:sz w:val="28"/>
                <w:szCs w:val="28"/>
                <w:lang w:eastAsia="en-US"/>
              </w:rPr>
              <w:t>а)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29" w:rsidRPr="00D83765" w:rsidRDefault="00103C78" w:rsidP="002B5E59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19</w:t>
            </w:r>
            <w:r w:rsidR="00041C29" w:rsidRPr="00D8376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.09.2026</w:t>
            </w:r>
            <w:r w:rsidR="00041C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041C29" w:rsidRPr="00D8376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 11:00 до 12:30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Охотхозяйство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Волнога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Коротково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Скнятино</w:t>
            </w:r>
          </w:p>
        </w:tc>
      </w:tr>
      <w:tr w:rsidR="00041C29" w:rsidRPr="00D83765" w:rsidTr="002B5E59">
        <w:trPr>
          <w:trHeight w:val="34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285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оселок 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Зеленая Роща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 </w:t>
            </w:r>
            <w:r w:rsidRPr="00CD0DE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  <w:r w:rsidRPr="002D3C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2D3C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контора Л</w:t>
            </w:r>
            <w:r w:rsidRPr="002D3CF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ьнозавода)</w:t>
            </w:r>
          </w:p>
        </w:tc>
        <w:tc>
          <w:tcPr>
            <w:tcW w:w="1928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09.00 до 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10.00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Зеленая Роща</w:t>
            </w:r>
          </w:p>
        </w:tc>
      </w:tr>
      <w:tr w:rsidR="00041C29" w:rsidRPr="00D83765" w:rsidTr="002B5E59">
        <w:trPr>
          <w:trHeight w:val="1064"/>
        </w:trPr>
        <w:tc>
          <w:tcPr>
            <w:tcW w:w="567" w:type="dxa"/>
            <w:vMerge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285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Деревня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Устье,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 140 (магазин ИП Горбунова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М.Н)</w:t>
            </w:r>
          </w:p>
        </w:tc>
        <w:tc>
          <w:tcPr>
            <w:tcW w:w="1928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10.15 до 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11.15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Устье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Осиновец</w:t>
            </w:r>
          </w:p>
        </w:tc>
      </w:tr>
      <w:tr w:rsidR="00041C29" w:rsidRPr="00D83765" w:rsidTr="002B5E59">
        <w:trPr>
          <w:trHeight w:val="794"/>
        </w:trPr>
        <w:tc>
          <w:tcPr>
            <w:tcW w:w="567" w:type="dxa"/>
            <w:vMerge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285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Деревня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Калабриево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1, (веранда частного дом №а)</w:t>
            </w:r>
          </w:p>
        </w:tc>
        <w:tc>
          <w:tcPr>
            <w:tcW w:w="1928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11.30 до 13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.30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Калабриево</w:t>
            </w:r>
          </w:p>
        </w:tc>
      </w:tr>
      <w:tr w:rsidR="00041C29" w:rsidRPr="00D83765" w:rsidTr="002B5E59">
        <w:trPr>
          <w:trHeight w:val="1020"/>
        </w:trPr>
        <w:tc>
          <w:tcPr>
            <w:tcW w:w="567" w:type="dxa"/>
            <w:vMerge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285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Деревня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Поречье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улица Школьная, дом № 9, 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библиотеки)</w:t>
            </w:r>
          </w:p>
        </w:tc>
        <w:tc>
          <w:tcPr>
            <w:tcW w:w="1928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10.00 до 14.00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Поречье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Вески Поречские</w:t>
            </w:r>
          </w:p>
        </w:tc>
      </w:tr>
      <w:tr w:rsidR="00041C29" w:rsidRPr="00D83765" w:rsidTr="002B5E59">
        <w:trPr>
          <w:trHeight w:val="976"/>
        </w:trPr>
        <w:tc>
          <w:tcPr>
            <w:tcW w:w="567" w:type="dxa"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287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Яринское-1,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 №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1, строение 2 (помещение столовой)</w:t>
            </w:r>
          </w:p>
        </w:tc>
        <w:tc>
          <w:tcPr>
            <w:tcW w:w="1928" w:type="dxa"/>
            <w:vAlign w:val="center"/>
          </w:tcPr>
          <w:p w:rsidR="00041C29" w:rsidRPr="00D83765" w:rsidRDefault="00103C78" w:rsidP="002B5E59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  <w:r w:rsidR="00041C29"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.09.2026,</w:t>
            </w:r>
            <w:r w:rsidR="00041C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41C29"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с 10:00 до 12:00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Яринское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noBreakHyphen/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041C29" w:rsidRPr="00D83765" w:rsidTr="002B5E59">
        <w:trPr>
          <w:trHeight w:val="2126"/>
        </w:trPr>
        <w:tc>
          <w:tcPr>
            <w:tcW w:w="567" w:type="dxa"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292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Деревня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Плоховка, улица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Школьная,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 22 </w:t>
            </w:r>
            <w:r>
              <w:rPr>
                <w:rFonts w:ascii="Times New Roman" w:hAnsi="Times New Roman"/>
                <w:sz w:val="28"/>
                <w:szCs w:val="28"/>
              </w:rPr>
              <w:t>(помещение МОУ Лучинниковской</w:t>
            </w:r>
            <w:r w:rsidRPr="00D83765">
              <w:rPr>
                <w:rFonts w:ascii="Times New Roman" w:hAnsi="Times New Roman"/>
                <w:sz w:val="28"/>
                <w:szCs w:val="28"/>
              </w:rPr>
              <w:t xml:space="preserve"> ООШ)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28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19.09.2026 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с 12.00 до 14.00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Плоховка,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Киселево,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Аферово,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Пахомово,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Рябово,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Светлый луч,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Судовая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41C29" w:rsidRPr="00D83765" w:rsidTr="002B5E59">
        <w:trPr>
          <w:trHeight w:val="1150"/>
        </w:trPr>
        <w:tc>
          <w:tcPr>
            <w:tcW w:w="567" w:type="dxa"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293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29" w:rsidRPr="00802ADD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 w:rsidRPr="00802AD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Окатово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улица </w:t>
            </w:r>
            <w:r w:rsidRPr="00802AD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Заречная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Pr="00802AD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дом №</w:t>
            </w:r>
            <w:r w:rsidRPr="00802AD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9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(веранда частного дом №а)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29" w:rsidRPr="00802ADD" w:rsidRDefault="00103C78" w:rsidP="002B5E59">
            <w:pPr>
              <w:spacing w:after="0" w:line="30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  <w:r w:rsidR="00041C29" w:rsidRPr="00802ADD">
              <w:rPr>
                <w:rFonts w:ascii="Times New Roman" w:hAnsi="Times New Roman"/>
                <w:sz w:val="28"/>
                <w:szCs w:val="28"/>
                <w:lang w:eastAsia="en-US"/>
              </w:rPr>
              <w:t>.09.2026 с 13.00 до 14.00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Окатово</w:t>
            </w:r>
          </w:p>
        </w:tc>
      </w:tr>
      <w:tr w:rsidR="00041C29" w:rsidRPr="00D83765" w:rsidTr="002B5E59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041C29" w:rsidRPr="00D83765" w:rsidRDefault="00041C29" w:rsidP="00041C2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41C29" w:rsidRPr="00D83765" w:rsidRDefault="00041C29" w:rsidP="002B5E59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D83765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295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041C29" w:rsidRPr="00D83765" w:rsidRDefault="00041C29" w:rsidP="002B5E59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Деревня Болдиново,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улица</w:t>
            </w:r>
            <w:r w:rsidRPr="00D83765">
              <w:rPr>
                <w:rFonts w:ascii="Times New Roman" w:hAnsi="Times New Roman"/>
                <w:sz w:val="28"/>
                <w:szCs w:val="28"/>
              </w:rPr>
              <w:t xml:space="preserve"> Центральная, </w:t>
            </w:r>
            <w:r>
              <w:rPr>
                <w:rFonts w:ascii="Times New Roman" w:hAnsi="Times New Roman"/>
                <w:sz w:val="28"/>
                <w:szCs w:val="28"/>
              </w:rPr>
              <w:t>дом №</w:t>
            </w:r>
            <w:r w:rsidRPr="00D83765">
              <w:rPr>
                <w:rFonts w:ascii="Times New Roman" w:hAnsi="Times New Roman"/>
                <w:sz w:val="28"/>
                <w:szCs w:val="28"/>
              </w:rPr>
              <w:t> 3 (помещение детского сада)</w:t>
            </w:r>
          </w:p>
        </w:tc>
        <w:tc>
          <w:tcPr>
            <w:tcW w:w="1928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ind w:left="-5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19.03.2026 </w:t>
            </w:r>
            <w:r w:rsidRPr="00D83765">
              <w:rPr>
                <w:rFonts w:ascii="Times New Roman" w:hAnsi="Times New Roman"/>
                <w:sz w:val="28"/>
                <w:szCs w:val="28"/>
              </w:rPr>
              <w:t>с 10:00 до 13:00</w:t>
            </w:r>
          </w:p>
        </w:tc>
        <w:tc>
          <w:tcPr>
            <w:tcW w:w="2891" w:type="dxa"/>
            <w:vAlign w:val="center"/>
          </w:tcPr>
          <w:p w:rsidR="00041C29" w:rsidRPr="00D83765" w:rsidRDefault="00041C29" w:rsidP="002B5E59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Болдиново,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D83765">
              <w:rPr>
                <w:rFonts w:ascii="Times New Roman" w:hAnsi="Times New Roman"/>
                <w:color w:val="000000"/>
                <w:sz w:val="28"/>
                <w:szCs w:val="28"/>
              </w:rPr>
              <w:t>Высоково</w:t>
            </w:r>
          </w:p>
        </w:tc>
      </w:tr>
    </w:tbl>
    <w:p w:rsidR="002058A7" w:rsidRPr="00D4401F" w:rsidRDefault="002058A7" w:rsidP="00D32D4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sectPr w:rsidR="002058A7" w:rsidRPr="00D4401F" w:rsidSect="00C20EE1">
      <w:headerReference w:type="default" r:id="rId8"/>
      <w:pgSz w:w="11906" w:h="16838"/>
      <w:pgMar w:top="1134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B3" w:rsidRDefault="00E56FB3" w:rsidP="006B1012">
      <w:pPr>
        <w:spacing w:after="0" w:line="240" w:lineRule="auto"/>
      </w:pPr>
      <w:r>
        <w:separator/>
      </w:r>
    </w:p>
  </w:endnote>
  <w:endnote w:type="continuationSeparator" w:id="0">
    <w:p w:rsidR="00E56FB3" w:rsidRDefault="00E56FB3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B3" w:rsidRDefault="00E56FB3" w:rsidP="006B1012">
      <w:pPr>
        <w:spacing w:after="0" w:line="240" w:lineRule="auto"/>
      </w:pPr>
      <w:r>
        <w:separator/>
      </w:r>
    </w:p>
  </w:footnote>
  <w:footnote w:type="continuationSeparator" w:id="0">
    <w:p w:rsidR="00E56FB3" w:rsidRDefault="00E56FB3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41248"/>
      <w:docPartObj>
        <w:docPartGallery w:val="Page Numbers (Top of Page)"/>
        <w:docPartUnique/>
      </w:docPartObj>
    </w:sdtPr>
    <w:sdtEndPr/>
    <w:sdtContent>
      <w:p w:rsidR="006B1012" w:rsidRDefault="006B10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C78">
          <w:rPr>
            <w:noProof/>
          </w:rPr>
          <w:t>2</w:t>
        </w:r>
        <w:r>
          <w:fldChar w:fldCharType="end"/>
        </w:r>
      </w:p>
    </w:sdtContent>
  </w:sdt>
  <w:p w:rsidR="006B1012" w:rsidRDefault="006B10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A7"/>
    <w:rsid w:val="000333B7"/>
    <w:rsid w:val="000358B7"/>
    <w:rsid w:val="00041C29"/>
    <w:rsid w:val="00043E68"/>
    <w:rsid w:val="000D5956"/>
    <w:rsid w:val="000E0ECF"/>
    <w:rsid w:val="00103C78"/>
    <w:rsid w:val="00114DCC"/>
    <w:rsid w:val="001D4307"/>
    <w:rsid w:val="002058A7"/>
    <w:rsid w:val="00227C49"/>
    <w:rsid w:val="00254A6E"/>
    <w:rsid w:val="00265189"/>
    <w:rsid w:val="00272223"/>
    <w:rsid w:val="002E69EA"/>
    <w:rsid w:val="002F4207"/>
    <w:rsid w:val="0032437C"/>
    <w:rsid w:val="003742AF"/>
    <w:rsid w:val="00384186"/>
    <w:rsid w:val="004048AB"/>
    <w:rsid w:val="004170F3"/>
    <w:rsid w:val="004311C2"/>
    <w:rsid w:val="004428BF"/>
    <w:rsid w:val="004452E0"/>
    <w:rsid w:val="004521F8"/>
    <w:rsid w:val="004D1DA4"/>
    <w:rsid w:val="00503987"/>
    <w:rsid w:val="00510892"/>
    <w:rsid w:val="0051361E"/>
    <w:rsid w:val="00580D53"/>
    <w:rsid w:val="005C1068"/>
    <w:rsid w:val="00626F13"/>
    <w:rsid w:val="006970CB"/>
    <w:rsid w:val="006B1012"/>
    <w:rsid w:val="006C62A5"/>
    <w:rsid w:val="006F2192"/>
    <w:rsid w:val="007356B0"/>
    <w:rsid w:val="00735C15"/>
    <w:rsid w:val="00810CEC"/>
    <w:rsid w:val="008455E6"/>
    <w:rsid w:val="00846104"/>
    <w:rsid w:val="00876F29"/>
    <w:rsid w:val="00926EE1"/>
    <w:rsid w:val="0094384D"/>
    <w:rsid w:val="00993D70"/>
    <w:rsid w:val="00B506BC"/>
    <w:rsid w:val="00C12858"/>
    <w:rsid w:val="00C20EE1"/>
    <w:rsid w:val="00C25CF1"/>
    <w:rsid w:val="00C75874"/>
    <w:rsid w:val="00C77EFB"/>
    <w:rsid w:val="00CC6274"/>
    <w:rsid w:val="00CE06C6"/>
    <w:rsid w:val="00D27EAE"/>
    <w:rsid w:val="00D32D49"/>
    <w:rsid w:val="00D4401F"/>
    <w:rsid w:val="00D812B0"/>
    <w:rsid w:val="00D8559E"/>
    <w:rsid w:val="00DB3EE8"/>
    <w:rsid w:val="00DC37B4"/>
    <w:rsid w:val="00DC6D67"/>
    <w:rsid w:val="00E322B6"/>
    <w:rsid w:val="00E375A6"/>
    <w:rsid w:val="00E56FB3"/>
    <w:rsid w:val="00E75071"/>
    <w:rsid w:val="00E93259"/>
    <w:rsid w:val="00F33391"/>
    <w:rsid w:val="00F92C5E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18AE"/>
  <w15:docId w15:val="{F1E67915-0A56-426F-87E1-05ED4A57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F3EA9-39A3-4848-8BB1-DA1BBB09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ТИК Калязинского района</cp:lastModifiedBy>
  <cp:revision>46</cp:revision>
  <dcterms:created xsi:type="dcterms:W3CDTF">2024-01-22T14:28:00Z</dcterms:created>
  <dcterms:modified xsi:type="dcterms:W3CDTF">2026-09-07T05:35:00Z</dcterms:modified>
</cp:coreProperties>
</file>