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BCD" w:rsidRPr="00A2471C" w:rsidRDefault="00E60F6C" w:rsidP="002034D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471C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  <w:r w:rsidR="002034D4" w:rsidRPr="00A2471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2471C">
        <w:rPr>
          <w:rFonts w:ascii="Times New Roman" w:hAnsi="Times New Roman" w:cs="Times New Roman"/>
          <w:b/>
          <w:sz w:val="32"/>
          <w:szCs w:val="32"/>
        </w:rPr>
        <w:t xml:space="preserve">КАЛЯЗИНСКОГО </w:t>
      </w:r>
      <w:r w:rsidR="00EC6E1D" w:rsidRPr="00A2471C">
        <w:rPr>
          <w:rFonts w:ascii="Times New Roman" w:hAnsi="Times New Roman" w:cs="Times New Roman"/>
          <w:b/>
          <w:sz w:val="32"/>
          <w:szCs w:val="32"/>
        </w:rPr>
        <w:t>ОКРУГА</w:t>
      </w:r>
    </w:p>
    <w:p w:rsidR="00E60F6C" w:rsidRPr="00A2471C" w:rsidRDefault="00E60F6C" w:rsidP="00E60F6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471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1"/>
        <w:gridCol w:w="176"/>
        <w:gridCol w:w="2752"/>
        <w:gridCol w:w="353"/>
        <w:gridCol w:w="3095"/>
      </w:tblGrid>
      <w:tr w:rsidR="00A2471C" w:rsidRPr="00A2471C" w:rsidTr="00037F95">
        <w:tc>
          <w:tcPr>
            <w:tcW w:w="2911" w:type="dxa"/>
            <w:tcBorders>
              <w:bottom w:val="single" w:sz="4" w:space="0" w:color="auto"/>
            </w:tcBorders>
            <w:shd w:val="clear" w:color="auto" w:fill="auto"/>
          </w:tcPr>
          <w:p w:rsidR="00324603" w:rsidRPr="00A2471C" w:rsidRDefault="005D1AE3" w:rsidP="00324603">
            <w:pPr>
              <w:suppressAutoHyphens/>
              <w:jc w:val="center"/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</w:pPr>
            <w:r w:rsidRPr="00A2471C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25</w:t>
            </w:r>
            <w:r w:rsidR="00324603" w:rsidRPr="00A2471C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 августа 2026 г.</w:t>
            </w:r>
          </w:p>
        </w:tc>
        <w:tc>
          <w:tcPr>
            <w:tcW w:w="2928" w:type="dxa"/>
            <w:gridSpan w:val="2"/>
            <w:shd w:val="clear" w:color="auto" w:fill="auto"/>
          </w:tcPr>
          <w:p w:rsidR="00324603" w:rsidRPr="00A2471C" w:rsidRDefault="00324603" w:rsidP="00324603">
            <w:pPr>
              <w:suppressAutoHyphens/>
              <w:jc w:val="center"/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4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24603" w:rsidRPr="00A2471C" w:rsidRDefault="00324603" w:rsidP="00324603">
            <w:pPr>
              <w:suppressAutoHyphens/>
              <w:jc w:val="center"/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</w:pPr>
            <w:r w:rsidRPr="00A2471C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№ 12/74-6</w:t>
            </w:r>
          </w:p>
        </w:tc>
      </w:tr>
      <w:tr w:rsidR="00A2471C" w:rsidRPr="00A2471C" w:rsidTr="00476881">
        <w:tc>
          <w:tcPr>
            <w:tcW w:w="3087" w:type="dxa"/>
            <w:gridSpan w:val="2"/>
            <w:tcBorders>
              <w:top w:val="single" w:sz="4" w:space="0" w:color="auto"/>
            </w:tcBorders>
          </w:tcPr>
          <w:p w:rsidR="008D2CD9" w:rsidRPr="00A2471C" w:rsidRDefault="008D2CD9" w:rsidP="00702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gridSpan w:val="2"/>
          </w:tcPr>
          <w:p w:rsidR="008D2CD9" w:rsidRPr="00A2471C" w:rsidRDefault="008D2CD9" w:rsidP="00702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71C">
              <w:rPr>
                <w:rFonts w:ascii="Times New Roman" w:hAnsi="Times New Roman" w:cs="Times New Roman"/>
                <w:sz w:val="28"/>
                <w:szCs w:val="28"/>
              </w:rPr>
              <w:t>г. Калязин</w:t>
            </w:r>
          </w:p>
        </w:tc>
        <w:tc>
          <w:tcPr>
            <w:tcW w:w="3095" w:type="dxa"/>
            <w:tcBorders>
              <w:top w:val="single" w:sz="4" w:space="0" w:color="auto"/>
            </w:tcBorders>
          </w:tcPr>
          <w:p w:rsidR="008D2CD9" w:rsidRPr="00A2471C" w:rsidRDefault="008D2CD9" w:rsidP="00702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4854" w:rsidRPr="00A2471C" w:rsidRDefault="006D5084" w:rsidP="009A635E">
      <w:pPr>
        <w:tabs>
          <w:tab w:val="left" w:pos="1134"/>
        </w:tabs>
        <w:spacing w:before="240"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71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О назначении </w:t>
      </w:r>
      <w:r w:rsidR="00324603" w:rsidRPr="00A2471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Земсковой Е.Х.</w:t>
      </w:r>
      <w:r w:rsidR="007C20A0" w:rsidRPr="00A2471C">
        <w:rPr>
          <w:rFonts w:ascii="Times New Roman" w:eastAsia="Calibri" w:hAnsi="Times New Roman" w:cs="Times New Roman"/>
          <w:b/>
          <w:snapToGrid w:val="0"/>
          <w:sz w:val="28"/>
          <w:szCs w:val="28"/>
        </w:rPr>
        <w:br/>
      </w:r>
      <w:r w:rsidR="00DF0262" w:rsidRPr="00A2471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членом</w:t>
      </w:r>
      <w:r w:rsidRPr="00A2471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участковой избирательной комиссии</w:t>
      </w:r>
      <w:r w:rsidR="009A635E" w:rsidRPr="00A2471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</w:t>
      </w:r>
      <w:r w:rsidR="007E131E" w:rsidRPr="00A2471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</w:t>
      </w:r>
      <w:r w:rsidR="009A635E" w:rsidRPr="00A2471C">
        <w:rPr>
          <w:rFonts w:ascii="Times New Roman" w:eastAsia="Calibri" w:hAnsi="Times New Roman" w:cs="Times New Roman"/>
          <w:b/>
          <w:snapToGrid w:val="0"/>
          <w:sz w:val="28"/>
          <w:szCs w:val="28"/>
        </w:rPr>
        <w:br/>
        <w:t xml:space="preserve">с правом решающего голоса </w:t>
      </w:r>
      <w:r w:rsidRPr="00A2471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избирательного участка </w:t>
      </w:r>
      <w:r w:rsidR="009A635E" w:rsidRPr="00A2471C">
        <w:rPr>
          <w:rFonts w:ascii="Times New Roman" w:eastAsia="Calibri" w:hAnsi="Times New Roman" w:cs="Times New Roman"/>
          <w:b/>
          <w:snapToGrid w:val="0"/>
          <w:sz w:val="28"/>
          <w:szCs w:val="28"/>
        </w:rPr>
        <w:br/>
      </w:r>
      <w:r w:rsidR="000072BE" w:rsidRPr="00A2471C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Калязинского муниципального округа </w:t>
      </w:r>
      <w:r w:rsidRPr="00A2471C">
        <w:rPr>
          <w:rFonts w:ascii="Times New Roman" w:eastAsia="Calibri" w:hAnsi="Times New Roman" w:cs="Times New Roman"/>
          <w:b/>
          <w:sz w:val="28"/>
          <w:szCs w:val="28"/>
        </w:rPr>
        <w:t>Тверской области</w:t>
      </w:r>
      <w:r w:rsidR="007C20A0" w:rsidRPr="00A2471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C20A0" w:rsidRPr="00A2471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№</w:t>
      </w:r>
      <w:r w:rsidR="00161974" w:rsidRPr="00A2471C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 </w:t>
      </w:r>
      <w:r w:rsidR="00CD0BA3" w:rsidRPr="00A2471C">
        <w:rPr>
          <w:rFonts w:ascii="Times New Roman" w:hAnsi="Times New Roman" w:cs="Times New Roman"/>
          <w:b/>
          <w:snapToGrid w:val="0"/>
          <w:sz w:val="28"/>
          <w:szCs w:val="28"/>
        </w:rPr>
        <w:t>2</w:t>
      </w:r>
      <w:r w:rsidR="00324603" w:rsidRPr="00A2471C">
        <w:rPr>
          <w:rFonts w:ascii="Times New Roman" w:hAnsi="Times New Roman" w:cs="Times New Roman"/>
          <w:b/>
          <w:snapToGrid w:val="0"/>
          <w:sz w:val="28"/>
          <w:szCs w:val="28"/>
        </w:rPr>
        <w:t>84</w:t>
      </w:r>
    </w:p>
    <w:p w:rsidR="006D5084" w:rsidRPr="00A2471C" w:rsidRDefault="006D5084" w:rsidP="0020199D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В соответствии </w:t>
      </w:r>
      <w:r w:rsidR="00CD07A0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со статьями  22, 27, 29 </w:t>
      </w:r>
      <w:r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 w:rsidR="00CD07A0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постановлением Центральной избирательной комиссии Российской Федерации от 05.12.2012 №152/1137-6 «О порядке формирования р</w:t>
      </w:r>
      <w:bookmarkStart w:id="0" w:name="_GoBack"/>
      <w:bookmarkEnd w:id="0"/>
      <w:r w:rsidR="00CD07A0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езерва составов участковых комиссий и назначения нового члена участковой комиссии из резерва составов участковых комиссий», статьями 18, 23, 25 </w:t>
      </w:r>
      <w:r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Избирательного кодекса Тверской области от 07.04.2003 №20-ЗО, на основании постановлени</w:t>
      </w:r>
      <w:r w:rsidR="00442023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я</w:t>
      </w:r>
      <w:r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территориальной избирательной</w:t>
      </w:r>
      <w:r w:rsidRPr="00A2471C">
        <w:rPr>
          <w:rFonts w:ascii="Times New Roman" w:hAnsi="Times New Roman" w:cs="Times New Roman"/>
          <w:snapToGrid w:val="0"/>
          <w:sz w:val="28"/>
          <w:szCs w:val="28"/>
        </w:rPr>
        <w:t xml:space="preserve"> комиссии </w:t>
      </w:r>
      <w:r w:rsidRPr="00A2471C">
        <w:rPr>
          <w:rFonts w:ascii="Times New Roman" w:hAnsi="Times New Roman" w:cs="Times New Roman"/>
          <w:sz w:val="28"/>
        </w:rPr>
        <w:t>Калязинского</w:t>
      </w:r>
      <w:r w:rsidRPr="00A2471C">
        <w:rPr>
          <w:rFonts w:ascii="Times New Roman" w:eastAsia="Calibri" w:hAnsi="Times New Roman" w:cs="Times New Roman"/>
          <w:i/>
          <w:sz w:val="28"/>
        </w:rPr>
        <w:t xml:space="preserve"> </w:t>
      </w:r>
      <w:r w:rsidR="00EC6E1D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округа</w:t>
      </w:r>
      <w:r w:rsidR="00E855CD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B431DA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br/>
      </w:r>
      <w:r w:rsidR="00E855CD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от</w:t>
      </w:r>
      <w:r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5D1AE3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25</w:t>
      </w:r>
      <w:r w:rsidR="00324603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.08.2026 г. № 12/73-6 </w:t>
      </w:r>
      <w:r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«</w:t>
      </w:r>
      <w:r w:rsidR="0020199D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Об освобождении </w:t>
      </w:r>
      <w:r w:rsidR="003807D8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Нечаева В.Н.</w:t>
      </w:r>
      <w:r w:rsidR="0020199D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от обязанностей члена участковой избирательной комиссии  с правом решающего голоса избирательного участка Калязинского муниципаль</w:t>
      </w:r>
      <w:r w:rsidR="00B3403A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ного округа Тверской области №284</w:t>
      </w:r>
      <w:r w:rsidR="00442023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» </w:t>
      </w:r>
      <w:r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территориальная избирательная комиссия </w:t>
      </w:r>
      <w:r w:rsidRPr="00A2471C">
        <w:rPr>
          <w:rFonts w:ascii="Times New Roman" w:hAnsi="Times New Roman" w:cs="Times New Roman"/>
          <w:snapToGrid w:val="0"/>
          <w:sz w:val="28"/>
          <w:szCs w:val="28"/>
        </w:rPr>
        <w:t xml:space="preserve">Калязинского </w:t>
      </w:r>
      <w:r w:rsidR="00EC6E1D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округа</w:t>
      </w:r>
      <w:r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A2471C">
        <w:rPr>
          <w:rFonts w:ascii="Times New Roman" w:eastAsia="Calibri" w:hAnsi="Times New Roman" w:cs="Times New Roman"/>
          <w:b/>
          <w:spacing w:val="30"/>
          <w:sz w:val="28"/>
        </w:rPr>
        <w:t>постановляет</w:t>
      </w:r>
      <w:r w:rsidRPr="00A2471C">
        <w:rPr>
          <w:rFonts w:ascii="Times New Roman" w:eastAsia="Calibri" w:hAnsi="Times New Roman" w:cs="Times New Roman"/>
          <w:sz w:val="28"/>
        </w:rPr>
        <w:t>:</w:t>
      </w:r>
    </w:p>
    <w:p w:rsidR="006D5084" w:rsidRPr="00A2471C" w:rsidRDefault="006D5084" w:rsidP="0022417C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Назначить </w:t>
      </w:r>
      <w:r w:rsidR="00DF0262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членом</w:t>
      </w:r>
      <w:r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участковой избирательной комиссии </w:t>
      </w:r>
      <w:r w:rsidR="007E131E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br/>
      </w:r>
      <w:r w:rsidR="007C20A0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 правом решающего голоса </w:t>
      </w:r>
      <w:r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избирательного участка </w:t>
      </w:r>
      <w:r w:rsidR="00CA2260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Калязинского </w:t>
      </w:r>
      <w:r w:rsidR="003214C6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муниципального округа </w:t>
      </w:r>
      <w:r w:rsidRPr="00A2471C">
        <w:rPr>
          <w:rFonts w:ascii="Times New Roman" w:eastAsia="Calibri" w:hAnsi="Times New Roman" w:cs="Times New Roman"/>
          <w:sz w:val="28"/>
          <w:szCs w:val="28"/>
        </w:rPr>
        <w:t xml:space="preserve">Тверской </w:t>
      </w:r>
      <w:r w:rsidR="00171FC3" w:rsidRPr="00A2471C">
        <w:rPr>
          <w:rFonts w:ascii="Times New Roman" w:eastAsia="Calibri" w:hAnsi="Times New Roman" w:cs="Times New Roman"/>
          <w:sz w:val="28"/>
          <w:szCs w:val="28"/>
        </w:rPr>
        <w:t xml:space="preserve">области </w:t>
      </w:r>
      <w:r w:rsidR="007C20A0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№</w:t>
      </w:r>
      <w:r w:rsidR="00B835A4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 </w:t>
      </w:r>
      <w:r w:rsidR="00C254E0" w:rsidRPr="00A2471C">
        <w:rPr>
          <w:rFonts w:ascii="Times New Roman" w:hAnsi="Times New Roman" w:cs="Times New Roman"/>
          <w:snapToGrid w:val="0"/>
          <w:sz w:val="28"/>
          <w:szCs w:val="28"/>
        </w:rPr>
        <w:t>2</w:t>
      </w:r>
      <w:r w:rsidR="00B3403A" w:rsidRPr="00A2471C">
        <w:rPr>
          <w:rFonts w:ascii="Times New Roman" w:hAnsi="Times New Roman" w:cs="Times New Roman"/>
          <w:snapToGrid w:val="0"/>
          <w:sz w:val="28"/>
          <w:szCs w:val="28"/>
        </w:rPr>
        <w:t>84</w:t>
      </w:r>
      <w:r w:rsidR="0001627D" w:rsidRPr="00A2471C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876409" w:rsidRPr="00A2471C">
        <w:rPr>
          <w:rFonts w:ascii="Times New Roman" w:hAnsi="Times New Roman" w:cs="Times New Roman"/>
          <w:snapToGrid w:val="0"/>
          <w:sz w:val="28"/>
          <w:szCs w:val="28"/>
        </w:rPr>
        <w:t xml:space="preserve">Земскову </w:t>
      </w:r>
      <w:r w:rsidR="00D25931" w:rsidRPr="00A2471C">
        <w:rPr>
          <w:rFonts w:ascii="Times New Roman" w:hAnsi="Times New Roman" w:cs="Times New Roman"/>
          <w:snapToGrid w:val="0"/>
          <w:sz w:val="28"/>
          <w:szCs w:val="28"/>
        </w:rPr>
        <w:t>Е</w:t>
      </w:r>
      <w:r w:rsidR="00876409" w:rsidRPr="00A2471C">
        <w:rPr>
          <w:rFonts w:ascii="Times New Roman" w:hAnsi="Times New Roman" w:cs="Times New Roman"/>
          <w:snapToGrid w:val="0"/>
          <w:sz w:val="28"/>
          <w:szCs w:val="28"/>
        </w:rPr>
        <w:t xml:space="preserve">лену </w:t>
      </w:r>
      <w:proofErr w:type="spellStart"/>
      <w:r w:rsidR="00876409" w:rsidRPr="00A2471C">
        <w:rPr>
          <w:rFonts w:ascii="Times New Roman" w:hAnsi="Times New Roman" w:cs="Times New Roman"/>
          <w:snapToGrid w:val="0"/>
          <w:sz w:val="28"/>
          <w:szCs w:val="28"/>
        </w:rPr>
        <w:t>Харисовну</w:t>
      </w:r>
      <w:proofErr w:type="spellEnd"/>
      <w:r w:rsidRPr="00A2471C">
        <w:rPr>
          <w:rFonts w:ascii="Times New Roman" w:hAnsi="Times New Roman" w:cs="Times New Roman"/>
          <w:sz w:val="28"/>
          <w:szCs w:val="28"/>
        </w:rPr>
        <w:t>,</w:t>
      </w:r>
      <w:r w:rsidR="0002191A" w:rsidRPr="00A2471C">
        <w:rPr>
          <w:rFonts w:ascii="Times New Roman" w:eastAsia="Calibri" w:hAnsi="Times New Roman" w:cs="Times New Roman"/>
          <w:sz w:val="10"/>
          <w:szCs w:val="28"/>
        </w:rPr>
        <w:t xml:space="preserve"> </w:t>
      </w:r>
      <w:r w:rsidRPr="00A2471C">
        <w:rPr>
          <w:rFonts w:ascii="Times New Roman" w:hAnsi="Times New Roman" w:cs="Times New Roman"/>
          <w:sz w:val="28"/>
          <w:szCs w:val="28"/>
        </w:rPr>
        <w:t>19</w:t>
      </w:r>
      <w:r w:rsidR="00D25931" w:rsidRPr="00A2471C">
        <w:rPr>
          <w:rFonts w:ascii="Times New Roman" w:hAnsi="Times New Roman" w:cs="Times New Roman"/>
          <w:sz w:val="28"/>
          <w:szCs w:val="28"/>
        </w:rPr>
        <w:t>7</w:t>
      </w:r>
      <w:r w:rsidR="00876409" w:rsidRPr="00A2471C">
        <w:rPr>
          <w:rFonts w:ascii="Times New Roman" w:hAnsi="Times New Roman" w:cs="Times New Roman"/>
          <w:sz w:val="28"/>
          <w:szCs w:val="28"/>
        </w:rPr>
        <w:t>0</w:t>
      </w:r>
      <w:r w:rsidR="00A82383" w:rsidRPr="00A2471C">
        <w:rPr>
          <w:rFonts w:ascii="Times New Roman" w:hAnsi="Times New Roman" w:cs="Times New Roman"/>
          <w:sz w:val="28"/>
          <w:szCs w:val="28"/>
        </w:rPr>
        <w:t xml:space="preserve"> </w:t>
      </w:r>
      <w:r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года рождения, образование </w:t>
      </w:r>
      <w:r w:rsidR="00623F20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среднее </w:t>
      </w:r>
      <w:r w:rsidR="00876409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профессиональное</w:t>
      </w:r>
      <w:r w:rsidR="0058377D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</w:t>
      </w:r>
      <w:r w:rsidR="00D25931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домохозяйку</w:t>
      </w:r>
      <w:r w:rsidR="0022417C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, п</w:t>
      </w:r>
      <w:r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редложенн</w:t>
      </w:r>
      <w:r w:rsidR="00CB131B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ую</w:t>
      </w:r>
      <w:r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для</w:t>
      </w:r>
      <w:r w:rsidR="00393083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назначения в состав участковой избирательной комиссии</w:t>
      </w:r>
      <w:r w:rsidR="00D25931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D25931" w:rsidRPr="00A2471C">
        <w:rPr>
          <w:rFonts w:ascii="Times New Roman" w:hAnsi="Times New Roman" w:cs="Times New Roman"/>
          <w:sz w:val="28"/>
          <w:szCs w:val="28"/>
        </w:rPr>
        <w:t>Тверским региональным отделение</w:t>
      </w:r>
      <w:r w:rsidR="002866AA" w:rsidRPr="00A2471C">
        <w:rPr>
          <w:rFonts w:ascii="Times New Roman" w:hAnsi="Times New Roman" w:cs="Times New Roman"/>
          <w:sz w:val="28"/>
          <w:szCs w:val="28"/>
        </w:rPr>
        <w:t>м</w:t>
      </w:r>
      <w:r w:rsidR="00D25931" w:rsidRPr="00A2471C">
        <w:rPr>
          <w:rFonts w:ascii="Times New Roman" w:hAnsi="Times New Roman" w:cs="Times New Roman"/>
          <w:sz w:val="28"/>
          <w:szCs w:val="28"/>
        </w:rPr>
        <w:t xml:space="preserve"> Политической партии ЛДПР - Либерально-демократической партии России</w:t>
      </w:r>
      <w:r w:rsidR="0022417C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>.</w:t>
      </w:r>
      <w:r w:rsidR="00144868" w:rsidRPr="00A2471C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</w:p>
    <w:p w:rsidR="00476881" w:rsidRPr="00A2471C" w:rsidRDefault="006D5084" w:rsidP="004C1AE3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A2471C">
        <w:rPr>
          <w:rFonts w:ascii="Times New Roman" w:hAnsi="Times New Roman" w:cs="Times New Roman"/>
          <w:sz w:val="28"/>
          <w:szCs w:val="28"/>
        </w:rPr>
        <w:lastRenderedPageBreak/>
        <w:t>Разместить настоящее постановление на сайте территориальной избирательной комиссии</w:t>
      </w:r>
      <w:r w:rsidR="009A27B6" w:rsidRPr="00A2471C">
        <w:rPr>
          <w:rFonts w:ascii="Times New Roman" w:hAnsi="Times New Roman" w:cs="Times New Roman"/>
          <w:sz w:val="28"/>
          <w:szCs w:val="28"/>
        </w:rPr>
        <w:t xml:space="preserve"> Калязинского округа</w:t>
      </w:r>
      <w:r w:rsidRPr="00A2471C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28280B" w:rsidRPr="00A2471C">
        <w:rPr>
          <w:rFonts w:ascii="Times New Roman" w:hAnsi="Times New Roman" w:cs="Times New Roman"/>
          <w:sz w:val="28"/>
          <w:szCs w:val="28"/>
        </w:rPr>
        <w:t>-</w:t>
      </w:r>
      <w:r w:rsidR="00476881" w:rsidRPr="00A2471C">
        <w:rPr>
          <w:rFonts w:ascii="Times New Roman" w:hAnsi="Times New Roman" w:cs="Times New Roman"/>
          <w:sz w:val="28"/>
          <w:szCs w:val="28"/>
        </w:rPr>
        <w:t>теле</w:t>
      </w:r>
      <w:r w:rsidRPr="00A2471C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DE1D87" w:rsidRPr="00A2471C" w:rsidRDefault="006D5084" w:rsidP="00476881">
      <w:pPr>
        <w:pStyle w:val="a8"/>
        <w:numPr>
          <w:ilvl w:val="0"/>
          <w:numId w:val="6"/>
        </w:num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71C">
        <w:rPr>
          <w:rFonts w:ascii="Times New Roman" w:hAnsi="Times New Roman" w:cs="Times New Roman"/>
          <w:sz w:val="28"/>
          <w:szCs w:val="24"/>
        </w:rPr>
        <w:t>Возложить контроль исполнения настоящего постановления на председателя территориальной избирательной комиссии Калязинского</w:t>
      </w:r>
      <w:r w:rsidRPr="00A2471C">
        <w:rPr>
          <w:rFonts w:ascii="Times New Roman" w:hAnsi="Times New Roman" w:cs="Times New Roman"/>
          <w:sz w:val="28"/>
          <w:szCs w:val="28"/>
        </w:rPr>
        <w:t xml:space="preserve"> </w:t>
      </w:r>
      <w:r w:rsidR="00EC6E1D" w:rsidRPr="00A2471C">
        <w:rPr>
          <w:rFonts w:ascii="Times New Roman" w:hAnsi="Times New Roman" w:cs="Times New Roman"/>
          <w:sz w:val="28"/>
          <w:szCs w:val="28"/>
        </w:rPr>
        <w:t>округа</w:t>
      </w:r>
      <w:r w:rsidRPr="00A2471C">
        <w:rPr>
          <w:rFonts w:ascii="Times New Roman" w:hAnsi="Times New Roman" w:cs="Times New Roman"/>
          <w:sz w:val="28"/>
          <w:szCs w:val="28"/>
        </w:rPr>
        <w:t xml:space="preserve"> М.Н. Емельянову.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4219"/>
        <w:gridCol w:w="2783"/>
        <w:gridCol w:w="2466"/>
      </w:tblGrid>
      <w:tr w:rsidR="00A2471C" w:rsidRPr="00A2471C" w:rsidTr="005F4152">
        <w:tc>
          <w:tcPr>
            <w:tcW w:w="4219" w:type="dxa"/>
            <w:hideMark/>
          </w:tcPr>
          <w:p w:rsidR="006F6795" w:rsidRPr="00A2471C" w:rsidRDefault="006F6795" w:rsidP="006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2471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Председатель</w:t>
            </w:r>
          </w:p>
          <w:p w:rsidR="006F6795" w:rsidRPr="00A2471C" w:rsidRDefault="006F6795" w:rsidP="006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A2471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территориальной избирательной комиссии Калязинского округа</w:t>
            </w:r>
          </w:p>
        </w:tc>
        <w:tc>
          <w:tcPr>
            <w:tcW w:w="2783" w:type="dxa"/>
            <w:vAlign w:val="bottom"/>
            <w:hideMark/>
          </w:tcPr>
          <w:p w:rsidR="006F6795" w:rsidRPr="00A2471C" w:rsidRDefault="006F6795" w:rsidP="006F6795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6F6795" w:rsidRPr="00A2471C" w:rsidRDefault="006F6795" w:rsidP="006F6795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2471C">
              <w:rPr>
                <w:rFonts w:ascii="Times New Roman" w:eastAsia="Calibri" w:hAnsi="Times New Roman" w:cs="Times New Roman"/>
                <w:sz w:val="28"/>
                <w:szCs w:val="28"/>
              </w:rPr>
              <w:t>М. Н. Емельянова</w:t>
            </w:r>
          </w:p>
        </w:tc>
      </w:tr>
      <w:tr w:rsidR="00A2471C" w:rsidRPr="00A2471C" w:rsidTr="005F4152">
        <w:tc>
          <w:tcPr>
            <w:tcW w:w="4219" w:type="dxa"/>
          </w:tcPr>
          <w:p w:rsidR="006F6795" w:rsidRPr="00A2471C" w:rsidRDefault="006F6795" w:rsidP="006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3" w:type="dxa"/>
            <w:vAlign w:val="bottom"/>
          </w:tcPr>
          <w:p w:rsidR="006F6795" w:rsidRPr="00A2471C" w:rsidRDefault="006F6795" w:rsidP="006F6795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6F6795" w:rsidRPr="00A2471C" w:rsidRDefault="006F6795" w:rsidP="006F6795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F6795" w:rsidRPr="00A2471C" w:rsidTr="005F4152">
        <w:tc>
          <w:tcPr>
            <w:tcW w:w="4219" w:type="dxa"/>
            <w:hideMark/>
          </w:tcPr>
          <w:p w:rsidR="006F6795" w:rsidRPr="00A2471C" w:rsidRDefault="006F6795" w:rsidP="006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2471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6F6795" w:rsidRPr="00A2471C" w:rsidRDefault="006F6795" w:rsidP="006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2471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Калязинского округа</w:t>
            </w:r>
          </w:p>
        </w:tc>
        <w:tc>
          <w:tcPr>
            <w:tcW w:w="2783" w:type="dxa"/>
            <w:vAlign w:val="bottom"/>
            <w:hideMark/>
          </w:tcPr>
          <w:p w:rsidR="006F6795" w:rsidRPr="00A2471C" w:rsidRDefault="006F6795" w:rsidP="006F6795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6F6795" w:rsidRPr="00A2471C" w:rsidRDefault="006F6795" w:rsidP="006F6795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 w:rsidRPr="00A2471C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И.В. Богова</w:t>
            </w:r>
          </w:p>
        </w:tc>
      </w:tr>
    </w:tbl>
    <w:p w:rsidR="002034D4" w:rsidRPr="00A2471C" w:rsidRDefault="002034D4" w:rsidP="002034D4">
      <w:pPr>
        <w:spacing w:line="360" w:lineRule="auto"/>
        <w:ind w:firstLine="709"/>
        <w:jc w:val="both"/>
      </w:pPr>
    </w:p>
    <w:p w:rsidR="002034D4" w:rsidRPr="00A2471C" w:rsidRDefault="002034D4" w:rsidP="002034D4">
      <w:pPr>
        <w:spacing w:line="360" w:lineRule="auto"/>
        <w:jc w:val="both"/>
      </w:pPr>
    </w:p>
    <w:sectPr w:rsidR="002034D4" w:rsidRPr="00A2471C" w:rsidSect="003E461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1B64"/>
    <w:multiLevelType w:val="hybridMultilevel"/>
    <w:tmpl w:val="F6640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ED6A15"/>
    <w:multiLevelType w:val="hybridMultilevel"/>
    <w:tmpl w:val="66BCC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28FE65EF"/>
    <w:multiLevelType w:val="hybridMultilevel"/>
    <w:tmpl w:val="396C4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E2783"/>
    <w:multiLevelType w:val="hybridMultilevel"/>
    <w:tmpl w:val="20C47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8D0327"/>
    <w:rsid w:val="00002509"/>
    <w:rsid w:val="000072BE"/>
    <w:rsid w:val="0001627D"/>
    <w:rsid w:val="0002191A"/>
    <w:rsid w:val="00044F70"/>
    <w:rsid w:val="00046D0C"/>
    <w:rsid w:val="00052344"/>
    <w:rsid w:val="000527B6"/>
    <w:rsid w:val="0005602F"/>
    <w:rsid w:val="000862BE"/>
    <w:rsid w:val="000F2A87"/>
    <w:rsid w:val="0011274C"/>
    <w:rsid w:val="0012215E"/>
    <w:rsid w:val="0012559D"/>
    <w:rsid w:val="00127305"/>
    <w:rsid w:val="00144868"/>
    <w:rsid w:val="00161974"/>
    <w:rsid w:val="00171FC3"/>
    <w:rsid w:val="001733EB"/>
    <w:rsid w:val="001969E7"/>
    <w:rsid w:val="00196E20"/>
    <w:rsid w:val="001A29D7"/>
    <w:rsid w:val="001D02BC"/>
    <w:rsid w:val="001E6340"/>
    <w:rsid w:val="00200652"/>
    <w:rsid w:val="0020199D"/>
    <w:rsid w:val="002034D4"/>
    <w:rsid w:val="0022417C"/>
    <w:rsid w:val="0026634E"/>
    <w:rsid w:val="0027415B"/>
    <w:rsid w:val="0028280B"/>
    <w:rsid w:val="002866AA"/>
    <w:rsid w:val="00296410"/>
    <w:rsid w:val="002A3607"/>
    <w:rsid w:val="002A4D14"/>
    <w:rsid w:val="002B0D2D"/>
    <w:rsid w:val="002C20F3"/>
    <w:rsid w:val="002E07DB"/>
    <w:rsid w:val="002F45A7"/>
    <w:rsid w:val="003214C6"/>
    <w:rsid w:val="00324603"/>
    <w:rsid w:val="00350784"/>
    <w:rsid w:val="00363137"/>
    <w:rsid w:val="00365A6B"/>
    <w:rsid w:val="003807D8"/>
    <w:rsid w:val="00383790"/>
    <w:rsid w:val="00393083"/>
    <w:rsid w:val="003C5F80"/>
    <w:rsid w:val="003D3B60"/>
    <w:rsid w:val="003E02F6"/>
    <w:rsid w:val="003E4618"/>
    <w:rsid w:val="00422C9C"/>
    <w:rsid w:val="00430D4C"/>
    <w:rsid w:val="0043643C"/>
    <w:rsid w:val="00440137"/>
    <w:rsid w:val="00442023"/>
    <w:rsid w:val="00476881"/>
    <w:rsid w:val="00493E1F"/>
    <w:rsid w:val="004B3A56"/>
    <w:rsid w:val="004C1AE3"/>
    <w:rsid w:val="004D4222"/>
    <w:rsid w:val="004D48D3"/>
    <w:rsid w:val="004D4B6C"/>
    <w:rsid w:val="004E6558"/>
    <w:rsid w:val="004F3639"/>
    <w:rsid w:val="00512BF9"/>
    <w:rsid w:val="0054709B"/>
    <w:rsid w:val="0056113E"/>
    <w:rsid w:val="0058142A"/>
    <w:rsid w:val="0058377D"/>
    <w:rsid w:val="005944F9"/>
    <w:rsid w:val="005A0369"/>
    <w:rsid w:val="005A1FA5"/>
    <w:rsid w:val="005A4632"/>
    <w:rsid w:val="005A73DA"/>
    <w:rsid w:val="005C3DB9"/>
    <w:rsid w:val="005D1AE3"/>
    <w:rsid w:val="005D6FA7"/>
    <w:rsid w:val="005E2A49"/>
    <w:rsid w:val="005E59C3"/>
    <w:rsid w:val="005E7CD1"/>
    <w:rsid w:val="005F1828"/>
    <w:rsid w:val="005F739D"/>
    <w:rsid w:val="00604854"/>
    <w:rsid w:val="00613CA3"/>
    <w:rsid w:val="00623F20"/>
    <w:rsid w:val="0066633E"/>
    <w:rsid w:val="006B6D4D"/>
    <w:rsid w:val="006B7B02"/>
    <w:rsid w:val="006D5084"/>
    <w:rsid w:val="006D6D18"/>
    <w:rsid w:val="006F6795"/>
    <w:rsid w:val="00704B93"/>
    <w:rsid w:val="007128F8"/>
    <w:rsid w:val="0071334A"/>
    <w:rsid w:val="007342F4"/>
    <w:rsid w:val="00752AFD"/>
    <w:rsid w:val="007733FE"/>
    <w:rsid w:val="007A71AE"/>
    <w:rsid w:val="007C20A0"/>
    <w:rsid w:val="007E131E"/>
    <w:rsid w:val="007E39CE"/>
    <w:rsid w:val="007F6684"/>
    <w:rsid w:val="008277C0"/>
    <w:rsid w:val="00834B11"/>
    <w:rsid w:val="008731BC"/>
    <w:rsid w:val="00875433"/>
    <w:rsid w:val="00876409"/>
    <w:rsid w:val="008A7885"/>
    <w:rsid w:val="008B4C42"/>
    <w:rsid w:val="008C02F0"/>
    <w:rsid w:val="008C26F7"/>
    <w:rsid w:val="008C6129"/>
    <w:rsid w:val="008D0327"/>
    <w:rsid w:val="008D2CD9"/>
    <w:rsid w:val="008E46E9"/>
    <w:rsid w:val="00900468"/>
    <w:rsid w:val="00904E17"/>
    <w:rsid w:val="009533BC"/>
    <w:rsid w:val="00954C4C"/>
    <w:rsid w:val="00970F6B"/>
    <w:rsid w:val="009738FA"/>
    <w:rsid w:val="009932D7"/>
    <w:rsid w:val="009A27B6"/>
    <w:rsid w:val="009A34BB"/>
    <w:rsid w:val="009A635E"/>
    <w:rsid w:val="009B4400"/>
    <w:rsid w:val="009C1876"/>
    <w:rsid w:val="009C5027"/>
    <w:rsid w:val="009C667F"/>
    <w:rsid w:val="009F276F"/>
    <w:rsid w:val="00A07623"/>
    <w:rsid w:val="00A149F4"/>
    <w:rsid w:val="00A23EAF"/>
    <w:rsid w:val="00A2471C"/>
    <w:rsid w:val="00A254DA"/>
    <w:rsid w:val="00A31617"/>
    <w:rsid w:val="00A31B2B"/>
    <w:rsid w:val="00A61025"/>
    <w:rsid w:val="00A7629A"/>
    <w:rsid w:val="00A82383"/>
    <w:rsid w:val="00AA38A2"/>
    <w:rsid w:val="00AA60E8"/>
    <w:rsid w:val="00AC393F"/>
    <w:rsid w:val="00AC4A54"/>
    <w:rsid w:val="00AE29DB"/>
    <w:rsid w:val="00AE64E6"/>
    <w:rsid w:val="00AF05E8"/>
    <w:rsid w:val="00B04BEB"/>
    <w:rsid w:val="00B07E6F"/>
    <w:rsid w:val="00B1036F"/>
    <w:rsid w:val="00B15199"/>
    <w:rsid w:val="00B22BFF"/>
    <w:rsid w:val="00B323EF"/>
    <w:rsid w:val="00B3403A"/>
    <w:rsid w:val="00B431DA"/>
    <w:rsid w:val="00B45E6D"/>
    <w:rsid w:val="00B835A4"/>
    <w:rsid w:val="00B83B4F"/>
    <w:rsid w:val="00B920D1"/>
    <w:rsid w:val="00B931E7"/>
    <w:rsid w:val="00B95A94"/>
    <w:rsid w:val="00BA7BF0"/>
    <w:rsid w:val="00BC354C"/>
    <w:rsid w:val="00BD0FDD"/>
    <w:rsid w:val="00BF0A47"/>
    <w:rsid w:val="00C04102"/>
    <w:rsid w:val="00C06C45"/>
    <w:rsid w:val="00C15D59"/>
    <w:rsid w:val="00C2449F"/>
    <w:rsid w:val="00C254E0"/>
    <w:rsid w:val="00C30531"/>
    <w:rsid w:val="00C311A8"/>
    <w:rsid w:val="00C35733"/>
    <w:rsid w:val="00C37615"/>
    <w:rsid w:val="00C55747"/>
    <w:rsid w:val="00C67641"/>
    <w:rsid w:val="00C70A8D"/>
    <w:rsid w:val="00C80D43"/>
    <w:rsid w:val="00C84D8D"/>
    <w:rsid w:val="00C86036"/>
    <w:rsid w:val="00CA2260"/>
    <w:rsid w:val="00CB0619"/>
    <w:rsid w:val="00CB131B"/>
    <w:rsid w:val="00CC67DE"/>
    <w:rsid w:val="00CD07A0"/>
    <w:rsid w:val="00CD0BA3"/>
    <w:rsid w:val="00CD105B"/>
    <w:rsid w:val="00CE4D4A"/>
    <w:rsid w:val="00CF11A6"/>
    <w:rsid w:val="00D002BE"/>
    <w:rsid w:val="00D0156B"/>
    <w:rsid w:val="00D01EB3"/>
    <w:rsid w:val="00D062B3"/>
    <w:rsid w:val="00D25931"/>
    <w:rsid w:val="00D33DAF"/>
    <w:rsid w:val="00D516C0"/>
    <w:rsid w:val="00D528DB"/>
    <w:rsid w:val="00D65874"/>
    <w:rsid w:val="00D72E18"/>
    <w:rsid w:val="00D85308"/>
    <w:rsid w:val="00D91E2C"/>
    <w:rsid w:val="00DA4A50"/>
    <w:rsid w:val="00DA56B3"/>
    <w:rsid w:val="00DC4402"/>
    <w:rsid w:val="00DD59F2"/>
    <w:rsid w:val="00DE12EA"/>
    <w:rsid w:val="00DE1D87"/>
    <w:rsid w:val="00DE5D13"/>
    <w:rsid w:val="00DF0262"/>
    <w:rsid w:val="00E02B6D"/>
    <w:rsid w:val="00E077D3"/>
    <w:rsid w:val="00E127FF"/>
    <w:rsid w:val="00E60F6C"/>
    <w:rsid w:val="00E6149A"/>
    <w:rsid w:val="00E61860"/>
    <w:rsid w:val="00E67BCD"/>
    <w:rsid w:val="00E7710C"/>
    <w:rsid w:val="00E855CD"/>
    <w:rsid w:val="00E912CD"/>
    <w:rsid w:val="00E915BC"/>
    <w:rsid w:val="00EA1536"/>
    <w:rsid w:val="00EC6E1D"/>
    <w:rsid w:val="00EE2A76"/>
    <w:rsid w:val="00EF19B4"/>
    <w:rsid w:val="00F036C2"/>
    <w:rsid w:val="00F13B93"/>
    <w:rsid w:val="00F319C3"/>
    <w:rsid w:val="00F33327"/>
    <w:rsid w:val="00F35A8D"/>
    <w:rsid w:val="00F36B3C"/>
    <w:rsid w:val="00F43A95"/>
    <w:rsid w:val="00F56E09"/>
    <w:rsid w:val="00F6139C"/>
    <w:rsid w:val="00F77919"/>
    <w:rsid w:val="00F83355"/>
    <w:rsid w:val="00F846B4"/>
    <w:rsid w:val="00FC2B55"/>
    <w:rsid w:val="00FC6920"/>
    <w:rsid w:val="00FD5812"/>
    <w:rsid w:val="00FE037C"/>
    <w:rsid w:val="00FF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43F0D"/>
  <w15:docId w15:val="{51AEF275-E39F-478A-9F44-0DF6064D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9D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rsid w:val="00DE1D8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DE1D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AC4A5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C6E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EC6E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3;&#1072;&#1083;&#1080;&#1085;&#1072;\AppData\Roaming\Microsoft\&#1064;&#1072;&#1073;&#1083;&#1086;&#1085;&#1099;\&#1055;&#1054;&#1057;&#1058;&#1040;&#1053;&#1054;&#1042;&#1051;&#1045;&#1053;&#1048;&#104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727B-362E-4E8E-8A4D-D546D64EF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731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Милькова Г. А.</dc:creator>
  <cp:keywords/>
  <dc:description/>
  <cp:lastModifiedBy>ТИК Калязинского района</cp:lastModifiedBy>
  <cp:revision>104</cp:revision>
  <cp:lastPrinted>2026-08-24T14:08:00Z</cp:lastPrinted>
  <dcterms:created xsi:type="dcterms:W3CDTF">2015-09-21T08:47:00Z</dcterms:created>
  <dcterms:modified xsi:type="dcterms:W3CDTF">2026-08-24T14:09:00Z</dcterms:modified>
</cp:coreProperties>
</file>